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448" w:rsidRDefault="009D044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9D0448" w:rsidRDefault="00CA43DA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448" w:rsidRDefault="009D044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0448" w:rsidRDefault="00CA43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Закон </w:t>
      </w:r>
    </w:p>
    <w:p w:rsidR="009D0448" w:rsidRDefault="00CA43D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9D0448" w:rsidRDefault="009D044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D0448" w:rsidRDefault="00CA43D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Закон Камчатского края </w:t>
      </w:r>
      <w:r>
        <w:rPr>
          <w:rStyle w:val="15"/>
          <w:rFonts w:ascii="Times New Roman" w:hAnsi="Times New Roman"/>
          <w:b/>
          <w:sz w:val="28"/>
        </w:rPr>
        <w:t>от 10.12.2007 № 710</w:t>
      </w:r>
    </w:p>
    <w:p w:rsidR="009D0448" w:rsidRDefault="00CA43D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"</w:t>
      </w:r>
      <w:r>
        <w:rPr>
          <w:rStyle w:val="15"/>
          <w:rFonts w:ascii="Times New Roman" w:hAnsi="Times New Roman"/>
          <w:b/>
          <w:sz w:val="28"/>
        </w:rPr>
        <w:t>О пенсионном обеспечении лиц, замещавших государственные должности Камчатского края и должности государственной гражданской службы Камчатского края</w:t>
      </w:r>
      <w:r>
        <w:rPr>
          <w:rFonts w:ascii="Times New Roman" w:hAnsi="Times New Roman"/>
          <w:sz w:val="28"/>
        </w:rPr>
        <w:t>"</w:t>
      </w:r>
    </w:p>
    <w:p w:rsidR="009D0448" w:rsidRDefault="00CA43DA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i/>
          <w:sz w:val="24"/>
        </w:rPr>
        <w:t>Принят Законодательным Собранием Камчатского края</w:t>
      </w:r>
    </w:p>
    <w:p w:rsidR="009D0448" w:rsidRDefault="00CA43DA">
      <w:pPr>
        <w:spacing w:after="0" w:line="240" w:lineRule="auto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8"/>
        </w:rPr>
        <w:t>"</w:t>
      </w:r>
      <w:r>
        <w:rPr>
          <w:rFonts w:ascii="Times New Roman" w:hAnsi="Times New Roman"/>
          <w:i/>
          <w:sz w:val="24"/>
        </w:rPr>
        <w:t>___</w:t>
      </w:r>
      <w:r>
        <w:rPr>
          <w:rFonts w:ascii="Times New Roman" w:hAnsi="Times New Roman"/>
          <w:i/>
          <w:sz w:val="28"/>
        </w:rPr>
        <w:t>"</w:t>
      </w:r>
      <w:r>
        <w:rPr>
          <w:rFonts w:ascii="Times New Roman" w:hAnsi="Times New Roman"/>
          <w:i/>
          <w:sz w:val="24"/>
        </w:rPr>
        <w:t xml:space="preserve"> ___________ 2023 года</w:t>
      </w:r>
    </w:p>
    <w:p w:rsidR="009D0448" w:rsidRDefault="009D044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D0448" w:rsidRDefault="00CA43DA">
      <w:pPr>
        <w:pStyle w:val="af3"/>
        <w:spacing w:line="240" w:lineRule="auto"/>
        <w:ind w:firstLine="709"/>
        <w:jc w:val="both"/>
      </w:pPr>
      <w:r>
        <w:rPr>
          <w:rFonts w:ascii="Times New Roman" w:hAnsi="Times New Roman"/>
          <w:b/>
          <w:sz w:val="28"/>
        </w:rPr>
        <w:t>Статья 1</w:t>
      </w:r>
    </w:p>
    <w:p w:rsidR="009D0448" w:rsidRDefault="00CA43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Закон Камчатского края 10.12.2007 № 710</w:t>
      </w:r>
      <w:r>
        <w:rPr>
          <w:rStyle w:val="15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"</w:t>
      </w:r>
      <w:r>
        <w:rPr>
          <w:rStyle w:val="15"/>
          <w:rFonts w:ascii="Times New Roman" w:hAnsi="Times New Roman"/>
          <w:sz w:val="28"/>
        </w:rPr>
        <w:t>О пенсионном обеспечении лиц, замещавших государственные должности Камчатского края и должности государственной гражданской службы Камчатского края</w:t>
      </w:r>
      <w:r>
        <w:rPr>
          <w:rFonts w:ascii="Times New Roman" w:hAnsi="Times New Roman"/>
          <w:sz w:val="28"/>
        </w:rPr>
        <w:t xml:space="preserve">" </w:t>
      </w:r>
      <w:r>
        <w:rPr>
          <w:rFonts w:ascii="Times New Roman" w:hAnsi="Times New Roman"/>
          <w:sz w:val="28"/>
        </w:rPr>
        <w:br/>
        <w:t xml:space="preserve">(с изменениями от 28.10.2009 № 326, от 16.12.2009 № 379, от 07.06.2010 № 464, </w:t>
      </w:r>
      <w:r>
        <w:rPr>
          <w:rFonts w:ascii="Times New Roman" w:hAnsi="Times New Roman"/>
          <w:sz w:val="28"/>
        </w:rPr>
        <w:br/>
        <w:t xml:space="preserve">от 22.06.2010 № 485, от 14.11.2011 № 697, от 19.12.2011 № 741, от 29.12.2012 </w:t>
      </w:r>
      <w:r>
        <w:rPr>
          <w:rFonts w:ascii="Times New Roman" w:hAnsi="Times New Roman"/>
          <w:sz w:val="28"/>
        </w:rPr>
        <w:br/>
        <w:t xml:space="preserve">№ 193, от 27.03.2013 № 229, от 29.05.2013 № 247, от 19.12.2013 № 374, </w:t>
      </w:r>
      <w:r>
        <w:rPr>
          <w:rFonts w:ascii="Times New Roman" w:hAnsi="Times New Roman"/>
          <w:sz w:val="28"/>
        </w:rPr>
        <w:br/>
        <w:t xml:space="preserve">от 29.12.2014 № 560, от 30.03.2015 № 602, от 12.10.2015 № 690, от 07.12.2015 </w:t>
      </w:r>
      <w:r>
        <w:rPr>
          <w:rFonts w:ascii="Times New Roman" w:hAnsi="Times New Roman"/>
          <w:sz w:val="28"/>
        </w:rPr>
        <w:br/>
        <w:t>№ 726, от 21.12.2016 № 47, от 31.03.2017 № 75, от 10.04.2018 № 208, от 25.02.2019 № 305, от 23.09.2019 № 372, от 29.11.2021 № 10, от 29.11.2021 № 16, от 11.05.2022 № 64, от 28.11.2022 № 140)  следующие изменения:</w:t>
      </w:r>
    </w:p>
    <w:p w:rsidR="009D0448" w:rsidRDefault="00CA43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15"/>
          <w:rFonts w:ascii="Times New Roman" w:hAnsi="Times New Roman"/>
          <w:sz w:val="28"/>
        </w:rPr>
        <w:t>1) в части 2</w:t>
      </w:r>
      <w:r>
        <w:rPr>
          <w:rStyle w:val="15"/>
          <w:rFonts w:ascii="Times New Roman" w:hAnsi="Times New Roman"/>
          <w:sz w:val="28"/>
          <w:vertAlign w:val="superscript"/>
        </w:rPr>
        <w:t>1</w:t>
      </w:r>
      <w:r>
        <w:rPr>
          <w:rStyle w:val="15"/>
          <w:rFonts w:ascii="Times New Roman" w:hAnsi="Times New Roman"/>
          <w:sz w:val="28"/>
        </w:rPr>
        <w:t xml:space="preserve"> статьи 1 слова "статьи 4 Закона Камчатского края </w:t>
      </w:r>
      <w:r>
        <w:br/>
      </w:r>
      <w:r>
        <w:rPr>
          <w:rStyle w:val="15"/>
          <w:rFonts w:ascii="Times New Roman" w:hAnsi="Times New Roman"/>
          <w:sz w:val="28"/>
        </w:rPr>
        <w:t>от 27.03.2013 № 226" заменить словами "статьи 11 Закона Камчатского края от 03.10.2023 № 253";</w:t>
      </w:r>
    </w:p>
    <w:p w:rsidR="009D0448" w:rsidRDefault="00CA43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часть 1 статьи 4 </w:t>
      </w:r>
      <w:r>
        <w:rPr>
          <w:rStyle w:val="15"/>
          <w:rFonts w:ascii="Times New Roman" w:hAnsi="Times New Roman"/>
          <w:sz w:val="28"/>
        </w:rPr>
        <w:t>дополнить словами "</w:t>
      </w:r>
      <w:r w:rsidR="002C283D">
        <w:rPr>
          <w:rStyle w:val="15"/>
          <w:rFonts w:ascii="Times New Roman" w:hAnsi="Times New Roman"/>
          <w:sz w:val="28"/>
        </w:rPr>
        <w:t xml:space="preserve">, </w:t>
      </w:r>
      <w:r>
        <w:rPr>
          <w:rStyle w:val="15"/>
          <w:rFonts w:ascii="Times New Roman" w:hAnsi="Times New Roman"/>
          <w:sz w:val="28"/>
        </w:rPr>
        <w:t xml:space="preserve">без учета районного коэффициента, применяемого для </w:t>
      </w:r>
      <w:r>
        <w:rPr>
          <w:rFonts w:ascii="Times New Roman" w:hAnsi="Times New Roman"/>
          <w:sz w:val="30"/>
          <w:highlight w:val="white"/>
        </w:rPr>
        <w:t>повышения фиксированной выплаты к страховой пенсии лицам, проживающим в р</w:t>
      </w:r>
      <w:r>
        <w:rPr>
          <w:rStyle w:val="1"/>
          <w:rFonts w:ascii="Times New Roman" w:hAnsi="Times New Roman"/>
          <w:sz w:val="28"/>
        </w:rPr>
        <w:t xml:space="preserve">айонах Крайнего Севера и приравненных к ним местностях в соответствии со статьей 10 Закона </w:t>
      </w:r>
      <w:r w:rsidR="00CF7D33">
        <w:rPr>
          <w:rStyle w:val="1"/>
          <w:rFonts w:ascii="Times New Roman" w:hAnsi="Times New Roman"/>
          <w:sz w:val="28"/>
        </w:rPr>
        <w:t>Российской Федерации</w:t>
      </w:r>
      <w:r>
        <w:rPr>
          <w:rStyle w:val="1"/>
          <w:rFonts w:ascii="Times New Roman" w:hAnsi="Times New Roman"/>
          <w:sz w:val="28"/>
        </w:rPr>
        <w:t xml:space="preserve"> от 19.02.1993 № 4520-1 "О государственных гарантиях и компенсациях для лиц, работающих и проживающих в районах Крайнего Севера и приравненных к ним местностях"</w:t>
      </w:r>
      <w:r>
        <w:rPr>
          <w:rStyle w:val="15"/>
          <w:rFonts w:ascii="Times New Roman" w:hAnsi="Times New Roman"/>
          <w:sz w:val="28"/>
        </w:rPr>
        <w:t>;</w:t>
      </w:r>
    </w:p>
    <w:p w:rsidR="009D0448" w:rsidRDefault="00CA43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пункт 5 части 2 статьи 4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9D0448" w:rsidRDefault="00CA43D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Style w:val="15"/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 xml:space="preserve">5) премии, в том числе </w:t>
      </w:r>
      <w:r>
        <w:rPr>
          <w:rStyle w:val="15"/>
          <w:rFonts w:ascii="Times New Roman" w:hAnsi="Times New Roman"/>
          <w:sz w:val="28"/>
        </w:rPr>
        <w:t>за выполнение особо важных и сложных задач;";</w:t>
      </w:r>
    </w:p>
    <w:p w:rsidR="009D0448" w:rsidRDefault="00CA43D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4) статью 5 дополнить пунктом 5 следующего содержания:</w:t>
      </w:r>
    </w:p>
    <w:p w:rsidR="009D0448" w:rsidRDefault="00CA43D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Style w:val="15"/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 xml:space="preserve">5) </w:t>
      </w:r>
      <w:r>
        <w:rPr>
          <w:rStyle w:val="15"/>
          <w:rFonts w:ascii="Times New Roman" w:hAnsi="Times New Roman"/>
          <w:sz w:val="28"/>
        </w:rPr>
        <w:t>иных должностей в соответствии с федеральными законами.";</w:t>
      </w:r>
    </w:p>
    <w:p w:rsidR="009D0448" w:rsidRDefault="00CA43D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5) часть 1 статьи 7 </w:t>
      </w:r>
      <w:r>
        <w:rPr>
          <w:rStyle w:val="15"/>
          <w:rFonts w:ascii="Times New Roman" w:hAnsi="Times New Roman"/>
          <w:sz w:val="28"/>
        </w:rPr>
        <w:t>дополнить словами "</w:t>
      </w:r>
      <w:r w:rsidR="00C01032">
        <w:rPr>
          <w:rStyle w:val="15"/>
          <w:rFonts w:ascii="Times New Roman" w:hAnsi="Times New Roman"/>
          <w:sz w:val="28"/>
        </w:rPr>
        <w:t xml:space="preserve">, </w:t>
      </w:r>
      <w:r>
        <w:rPr>
          <w:rStyle w:val="15"/>
          <w:rFonts w:ascii="Times New Roman" w:hAnsi="Times New Roman"/>
          <w:sz w:val="28"/>
        </w:rPr>
        <w:t xml:space="preserve">без учета районного коэффициента, применяемого для </w:t>
      </w:r>
      <w:r>
        <w:rPr>
          <w:rFonts w:ascii="Times New Roman" w:hAnsi="Times New Roman"/>
          <w:sz w:val="30"/>
          <w:highlight w:val="white"/>
        </w:rPr>
        <w:t>повышения фиксированной выплаты к страховой пенсии лицам, проживающим в р</w:t>
      </w:r>
      <w:r>
        <w:rPr>
          <w:rStyle w:val="1"/>
          <w:rFonts w:ascii="Times New Roman" w:hAnsi="Times New Roman"/>
          <w:sz w:val="28"/>
        </w:rPr>
        <w:t xml:space="preserve">айонах Крайнего Севера и </w:t>
      </w:r>
      <w:r>
        <w:rPr>
          <w:rStyle w:val="1"/>
          <w:rFonts w:ascii="Times New Roman" w:hAnsi="Times New Roman"/>
          <w:sz w:val="28"/>
        </w:rPr>
        <w:lastRenderedPageBreak/>
        <w:t xml:space="preserve">приравненных к ним местностях в соответствии со статьей 10 Закона </w:t>
      </w:r>
      <w:r w:rsidR="00E47CF5">
        <w:rPr>
          <w:rStyle w:val="1"/>
          <w:rFonts w:ascii="Times New Roman" w:hAnsi="Times New Roman"/>
          <w:sz w:val="28"/>
        </w:rPr>
        <w:t>Российской Федерации</w:t>
      </w:r>
      <w:r>
        <w:rPr>
          <w:rStyle w:val="1"/>
          <w:rFonts w:ascii="Times New Roman" w:hAnsi="Times New Roman"/>
          <w:sz w:val="28"/>
        </w:rPr>
        <w:t xml:space="preserve"> от 19.02.1993 № 4520-1 "О государственных гарантиях и компенсациях для лиц, работающих и проживающих в районах Крайнего Севера и приравненных к ним местностях</w:t>
      </w:r>
      <w:r>
        <w:rPr>
          <w:rStyle w:val="15"/>
          <w:rFonts w:ascii="Times New Roman" w:hAnsi="Times New Roman"/>
          <w:sz w:val="28"/>
        </w:rPr>
        <w:t>";</w:t>
      </w:r>
    </w:p>
    <w:p w:rsidR="009D0448" w:rsidRDefault="00CA43D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6) пункт 7 части 2 статьи 7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изложить в следующей редакции:</w:t>
      </w:r>
    </w:p>
    <w:p w:rsidR="009D0448" w:rsidRDefault="00CA43DA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Style w:val="15"/>
          <w:rFonts w:ascii="Times New Roman" w:hAnsi="Times New Roman"/>
          <w:sz w:val="28"/>
        </w:rPr>
        <w:t>"7</w:t>
      </w:r>
      <w:r>
        <w:rPr>
          <w:rFonts w:ascii="Times New Roman" w:hAnsi="Times New Roman"/>
          <w:sz w:val="28"/>
        </w:rPr>
        <w:t xml:space="preserve">) премии, в том числе </w:t>
      </w:r>
      <w:r>
        <w:rPr>
          <w:rStyle w:val="15"/>
          <w:rFonts w:ascii="Times New Roman" w:hAnsi="Times New Roman"/>
          <w:sz w:val="28"/>
        </w:rPr>
        <w:t>за выполнение особо важных и сложных заданий;"</w:t>
      </w:r>
    </w:p>
    <w:p w:rsidR="00A777A7" w:rsidRDefault="00A777A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7) в обозначении приложения 1 слова </w:t>
      </w:r>
      <w:r>
        <w:rPr>
          <w:rStyle w:val="15"/>
          <w:rFonts w:ascii="Times New Roman" w:hAnsi="Times New Roman"/>
          <w:sz w:val="28"/>
        </w:rPr>
        <w:t>"от 10.12.2007 № 710" исключить;</w:t>
      </w:r>
    </w:p>
    <w:p w:rsidR="009D0448" w:rsidRDefault="00702D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 w:rsidR="00CA43DA">
        <w:rPr>
          <w:rFonts w:ascii="Times New Roman" w:hAnsi="Times New Roman"/>
          <w:sz w:val="28"/>
        </w:rPr>
        <w:t xml:space="preserve">) приложение 2 изложить в следующей редакции:   </w:t>
      </w:r>
    </w:p>
    <w:p w:rsidR="009D0448" w:rsidRDefault="00CA43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</w:t>
      </w:r>
      <w:r>
        <w:rPr>
          <w:rStyle w:val="15"/>
          <w:rFonts w:ascii="Times New Roman" w:hAnsi="Times New Roman"/>
          <w:sz w:val="28"/>
        </w:rPr>
        <w:t>"</w:t>
      </w:r>
      <w:r>
        <w:rPr>
          <w:rFonts w:ascii="Times New Roman" w:hAnsi="Times New Roman"/>
          <w:sz w:val="28"/>
        </w:rPr>
        <w:t xml:space="preserve">Приложение 2 </w:t>
      </w:r>
    </w:p>
    <w:p w:rsidR="009D0448" w:rsidRDefault="00CA43DA">
      <w:pPr>
        <w:spacing w:line="240" w:lineRule="auto"/>
        <w:ind w:left="5386"/>
        <w:jc w:val="both"/>
        <w:rPr>
          <w:rFonts w:ascii="Times New Roman" w:hAnsi="Times New Roman"/>
          <w:sz w:val="28"/>
        </w:rPr>
      </w:pPr>
      <w:r>
        <w:rPr>
          <w:rStyle w:val="15"/>
          <w:rFonts w:ascii="Times New Roman" w:hAnsi="Times New Roman"/>
          <w:sz w:val="28"/>
        </w:rPr>
        <w:t xml:space="preserve">к Закону Камчатского края </w:t>
      </w:r>
      <w:r>
        <w:br/>
      </w:r>
      <w:r>
        <w:rPr>
          <w:rStyle w:val="15"/>
          <w:rFonts w:ascii="Times New Roman" w:hAnsi="Times New Roman"/>
          <w:sz w:val="28"/>
        </w:rPr>
        <w:t xml:space="preserve">"О пенсионном обеспечении лиц, замещавших государственные должности Камчатского края и должности государственной гражданской службы Камчатского края" </w:t>
      </w:r>
    </w:p>
    <w:p w:rsidR="00B63E20" w:rsidRDefault="00B63E20" w:rsidP="00FA11C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D0448" w:rsidRDefault="00CA43DA" w:rsidP="00FA11C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Коэффициенты, применяемые к должностному окладу </w:t>
      </w:r>
    </w:p>
    <w:p w:rsidR="009D0448" w:rsidRDefault="00CA43DA" w:rsidP="00FA11C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исчисления ежемесячной доплаты к пенсии</w:t>
      </w:r>
    </w:p>
    <w:p w:rsidR="00FA11CD" w:rsidRDefault="00FA11CD" w:rsidP="00FA11C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96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8"/>
        <w:gridCol w:w="2923"/>
      </w:tblGrid>
      <w:tr w:rsidR="009D0448" w:rsidTr="0047544D"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448" w:rsidRDefault="00CA43DA" w:rsidP="00A80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Государственные должности Камчатского края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448" w:rsidRDefault="00CA43DA" w:rsidP="00A80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Коэффициент, применяемый к должностному окладу для исчисления размера ежемесячной доплаты к пенсии</w:t>
            </w:r>
          </w:p>
        </w:tc>
      </w:tr>
      <w:tr w:rsidR="009D0448" w:rsidTr="0047544D"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448" w:rsidRDefault="00CA43DA" w:rsidP="00A8080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Губернатор Камчатского края;</w:t>
            </w:r>
          </w:p>
          <w:p w:rsidR="00702D23" w:rsidRDefault="00702D23" w:rsidP="00A8080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края;</w:t>
            </w:r>
          </w:p>
          <w:p w:rsidR="00B63E20" w:rsidRDefault="00B63E20" w:rsidP="00A8080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вице-губернатор Камчатского края;</w:t>
            </w:r>
          </w:p>
          <w:p w:rsidR="009D0448" w:rsidRDefault="00CA43DA" w:rsidP="00A8080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Законодательного Собрания Камчатского края;</w:t>
            </w:r>
          </w:p>
          <w:p w:rsidR="009D0448" w:rsidRDefault="00CA43DA" w:rsidP="00A8080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заместитель Председателя Законодательного Собрания Камчатского края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448" w:rsidRDefault="00CA43DA" w:rsidP="00A80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1,8</w:t>
            </w:r>
          </w:p>
        </w:tc>
      </w:tr>
      <w:tr w:rsidR="009D0448" w:rsidTr="0047544D"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448" w:rsidRDefault="00CA43DA" w:rsidP="00A8080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Вице-губернатор Камчатского края;</w:t>
            </w:r>
          </w:p>
          <w:p w:rsidR="009D0448" w:rsidRDefault="00CA43DA" w:rsidP="00A8080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Администрации Губернатора Камчатского края;</w:t>
            </w:r>
          </w:p>
          <w:p w:rsidR="009D0448" w:rsidRDefault="00CA43DA" w:rsidP="00A8080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Председателя Правительства Камчатского края;</w:t>
            </w:r>
          </w:p>
          <w:p w:rsidR="0047544D" w:rsidRPr="00B63E20" w:rsidRDefault="0047544D" w:rsidP="00A8080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4"/>
                <w:szCs w:val="4"/>
              </w:rPr>
            </w:pPr>
          </w:p>
          <w:p w:rsidR="009D0448" w:rsidRDefault="00CA43DA" w:rsidP="00A8080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Председателя Законодательного Собрания Камчатского края;</w:t>
            </w:r>
          </w:p>
          <w:p w:rsidR="009D0448" w:rsidRDefault="00CA43DA" w:rsidP="00A8080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Председателя Законодательного Собрания Камчатского края – председатель постоянного комитета;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448" w:rsidRDefault="00CA43DA" w:rsidP="00A80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1,7</w:t>
            </w:r>
          </w:p>
        </w:tc>
      </w:tr>
      <w:tr w:rsidR="009D0448" w:rsidTr="0047544D"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448" w:rsidRDefault="00CA43DA" w:rsidP="00A8080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Министр, являющийся членом Правительства Камчатского края;</w:t>
            </w:r>
          </w:p>
          <w:p w:rsidR="009D0448" w:rsidRDefault="00CA43DA" w:rsidP="00A8080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Агентства, являющийся членом Правительства Камчатского края;</w:t>
            </w:r>
          </w:p>
          <w:p w:rsidR="009D0448" w:rsidRDefault="00CA43DA" w:rsidP="00A8080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Контрольно-счетной палаты Камчатского края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448" w:rsidRDefault="00CA43DA" w:rsidP="00A80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1,6</w:t>
            </w:r>
          </w:p>
        </w:tc>
      </w:tr>
      <w:tr w:rsidR="009D0448" w:rsidTr="0047544D">
        <w:tc>
          <w:tcPr>
            <w:tcW w:w="6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448" w:rsidRDefault="00CA43DA" w:rsidP="00A8080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Полномочный представитель Губернатора Камчатского края;</w:t>
            </w:r>
          </w:p>
          <w:p w:rsidR="009D0448" w:rsidRDefault="00CA43DA" w:rsidP="00A8080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постоянного комитета Законодательного Собрания Камчатского края;</w:t>
            </w:r>
          </w:p>
          <w:p w:rsidR="009D0448" w:rsidRDefault="00CA43DA" w:rsidP="00A8080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постоянной комиссии Законодательного Собрания Камчатского края;</w:t>
            </w:r>
          </w:p>
          <w:p w:rsidR="009D0448" w:rsidRDefault="00CA43DA" w:rsidP="00A8080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Избирательной комиссии Камчатского края;</w:t>
            </w:r>
          </w:p>
          <w:p w:rsidR="009D0448" w:rsidRDefault="00CA43DA" w:rsidP="00A8080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председателя Контрольно-счетной палаты Камчатского края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448" w:rsidRDefault="00CA43DA" w:rsidP="00A80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1,5</w:t>
            </w:r>
          </w:p>
        </w:tc>
      </w:tr>
      <w:tr w:rsidR="009D0448" w:rsidTr="0047544D"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448" w:rsidRDefault="00CA43DA" w:rsidP="00A8080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председателя постоянного комитета Законодательного Собрания Камчатского края;</w:t>
            </w:r>
          </w:p>
          <w:p w:rsidR="009D0448" w:rsidRDefault="00CA43DA" w:rsidP="00A8080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председателя постоянной комиссии Законодательного Собрания Камчатского края;</w:t>
            </w:r>
          </w:p>
          <w:p w:rsidR="009D0448" w:rsidRDefault="00CA43DA" w:rsidP="00A8080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председателя Избирательной комиссии Камчатского края;</w:t>
            </w:r>
          </w:p>
          <w:p w:rsidR="009D0448" w:rsidRDefault="00A80803" w:rsidP="00A8080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аудитор</w:t>
            </w:r>
            <w:r w:rsidR="00CA43DA">
              <w:rPr>
                <w:rFonts w:ascii="Times New Roman" w:hAnsi="Times New Roman"/>
                <w:sz w:val="28"/>
              </w:rPr>
              <w:t xml:space="preserve"> Контрольно-счетной палаты Камчатского края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448" w:rsidRDefault="00CA43DA" w:rsidP="00A80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1,4</w:t>
            </w:r>
          </w:p>
        </w:tc>
      </w:tr>
      <w:tr w:rsidR="009D0448" w:rsidTr="0047544D"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448" w:rsidRDefault="00CA43DA" w:rsidP="00A8080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 Избирательной комиссии Камчатского края;</w:t>
            </w:r>
          </w:p>
          <w:p w:rsidR="009D0448" w:rsidRDefault="00CA43DA" w:rsidP="00A8080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 территориальной избирательной комиссии в Камчатском крае;</w:t>
            </w:r>
          </w:p>
          <w:p w:rsidR="009D0448" w:rsidRDefault="00CA43DA" w:rsidP="00A8080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председателя территориальной избирательной комиссии в Камчатском крае;</w:t>
            </w:r>
          </w:p>
          <w:p w:rsidR="00ED3AD5" w:rsidRPr="00B63E20" w:rsidRDefault="00ED3AD5" w:rsidP="00A8080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4"/>
                <w:szCs w:val="4"/>
              </w:rPr>
            </w:pPr>
          </w:p>
          <w:p w:rsidR="009D0448" w:rsidRDefault="00CA43DA" w:rsidP="00A8080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Уполномоченный по правам человека в Камчатском крае;</w:t>
            </w:r>
          </w:p>
          <w:p w:rsidR="009D0448" w:rsidRDefault="00CA43DA" w:rsidP="00A8080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Уполномоченный по правам ребенка в Камчатском крае;</w:t>
            </w:r>
          </w:p>
          <w:p w:rsidR="009D0448" w:rsidRDefault="00CA43DA" w:rsidP="00A8080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Уполномоченный по правам коренных малочисленных народов в Камчатском крае;</w:t>
            </w:r>
          </w:p>
          <w:p w:rsidR="009D0448" w:rsidRDefault="00CA43DA" w:rsidP="00A8080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Уполномоченный при Губернаторе Камчатского края по защите прав предпринимателей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448" w:rsidRDefault="00CA43DA" w:rsidP="00A80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1,3</w:t>
            </w:r>
          </w:p>
        </w:tc>
      </w:tr>
      <w:tr w:rsidR="009D0448" w:rsidTr="0047544D"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D0448" w:rsidRDefault="00CA43DA" w:rsidP="00A80803">
            <w:pPr>
              <w:widowControl w:val="0"/>
              <w:spacing w:after="0" w:line="240" w:lineRule="auto"/>
              <w:ind w:left="14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 территориальной избирательной комиссии в Камчатском крае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D0448" w:rsidRDefault="00CA43DA" w:rsidP="00A808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</w:t>
            </w:r>
          </w:p>
        </w:tc>
      </w:tr>
    </w:tbl>
    <w:p w:rsidR="00702D23" w:rsidRDefault="00CA43DA" w:rsidP="00E47CF5">
      <w:pPr>
        <w:pStyle w:val="af3"/>
        <w:spacing w:line="240" w:lineRule="auto"/>
        <w:ind w:left="708" w:firstLine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</w:t>
      </w:r>
      <w:r w:rsidR="00A6744A">
        <w:rPr>
          <w:rStyle w:val="15"/>
          <w:rFonts w:ascii="Times New Roman" w:hAnsi="Times New Roman"/>
          <w:sz w:val="28"/>
        </w:rPr>
        <w:t>"</w:t>
      </w:r>
      <w:r w:rsidR="00702D23">
        <w:rPr>
          <w:rFonts w:ascii="Times New Roman" w:hAnsi="Times New Roman"/>
          <w:sz w:val="28"/>
        </w:rPr>
        <w:t>;</w:t>
      </w:r>
    </w:p>
    <w:p w:rsidR="00702D23" w:rsidRDefault="00702D23" w:rsidP="00702D2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9) </w:t>
      </w:r>
      <w:proofErr w:type="gramStart"/>
      <w:r>
        <w:rPr>
          <w:rFonts w:ascii="Times New Roman" w:hAnsi="Times New Roman"/>
          <w:sz w:val="28"/>
        </w:rPr>
        <w:t xml:space="preserve">в </w:t>
      </w:r>
      <w:r w:rsidR="00CA43D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обозначении</w:t>
      </w:r>
      <w:proofErr w:type="gramEnd"/>
      <w:r>
        <w:rPr>
          <w:rFonts w:ascii="Times New Roman" w:hAnsi="Times New Roman"/>
          <w:sz w:val="28"/>
        </w:rPr>
        <w:t xml:space="preserve"> приложения </w:t>
      </w:r>
      <w:r w:rsidR="00B63E20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слова </w:t>
      </w:r>
      <w:r w:rsidR="00A73BED">
        <w:rPr>
          <w:rStyle w:val="15"/>
          <w:rFonts w:ascii="Times New Roman" w:hAnsi="Times New Roman"/>
          <w:sz w:val="28"/>
        </w:rPr>
        <w:t>"от 10.12.2007 № 710" исключить.</w:t>
      </w:r>
    </w:p>
    <w:p w:rsidR="00ED3AD5" w:rsidRDefault="00ED3AD5" w:rsidP="00E47CF5">
      <w:pPr>
        <w:pStyle w:val="af3"/>
        <w:spacing w:line="240" w:lineRule="auto"/>
        <w:ind w:left="708" w:firstLine="1"/>
        <w:rPr>
          <w:rFonts w:ascii="Times New Roman" w:hAnsi="Times New Roman"/>
          <w:sz w:val="28"/>
        </w:rPr>
      </w:pPr>
    </w:p>
    <w:p w:rsidR="00ED3AD5" w:rsidRDefault="00ED3AD5" w:rsidP="00E47CF5">
      <w:pPr>
        <w:pStyle w:val="af3"/>
        <w:spacing w:line="240" w:lineRule="auto"/>
        <w:ind w:left="708" w:firstLine="1"/>
        <w:rPr>
          <w:rFonts w:ascii="Times New Roman" w:hAnsi="Times New Roman"/>
          <w:sz w:val="28"/>
        </w:rPr>
      </w:pPr>
    </w:p>
    <w:p w:rsidR="009D0448" w:rsidRDefault="00CA43DA" w:rsidP="00E47CF5">
      <w:pPr>
        <w:pStyle w:val="af3"/>
        <w:spacing w:line="240" w:lineRule="auto"/>
        <w:ind w:left="708" w:firstLine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Статья 2</w:t>
      </w:r>
    </w:p>
    <w:p w:rsidR="009D0448" w:rsidRDefault="00CA43D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Настоящий Закон вступает в силу после дня его официального опубликования.</w:t>
      </w:r>
    </w:p>
    <w:p w:rsidR="009D0448" w:rsidRDefault="009D0448">
      <w:pPr>
        <w:pStyle w:val="af3"/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D0448" w:rsidRDefault="009D0448">
      <w:pPr>
        <w:tabs>
          <w:tab w:val="left" w:pos="213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D0448" w:rsidRDefault="009D044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D0448" w:rsidRDefault="00CA43D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 Камчатского края                                                               В.В. Солодов</w:t>
      </w: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21149" w:rsidRDefault="00D21149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B74FDD" w:rsidRDefault="00B74F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74FDD" w:rsidRPr="00B74FDD" w:rsidRDefault="00B74FDD" w:rsidP="00B74FDD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B74FD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74FDD" w:rsidRPr="00B74FDD" w:rsidRDefault="00B74FDD" w:rsidP="00B74FDD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B74FDD">
        <w:rPr>
          <w:rFonts w:ascii="Times New Roman" w:hAnsi="Times New Roman"/>
          <w:b/>
          <w:sz w:val="28"/>
          <w:szCs w:val="28"/>
        </w:rPr>
        <w:t>к проекту закона Камчатского края</w:t>
      </w:r>
    </w:p>
    <w:p w:rsidR="00B74FDD" w:rsidRPr="00B74FDD" w:rsidRDefault="00B74FDD" w:rsidP="00B74FDD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B74FDD">
        <w:rPr>
          <w:rFonts w:ascii="Times New Roman" w:hAnsi="Times New Roman"/>
          <w:b/>
          <w:sz w:val="28"/>
          <w:szCs w:val="28"/>
        </w:rPr>
        <w:t>"О внесении изменений в Закон Камчатского края от 10.12.2007 № 710</w:t>
      </w:r>
    </w:p>
    <w:p w:rsidR="00B74FDD" w:rsidRPr="00B74FDD" w:rsidRDefault="00B74FDD" w:rsidP="00B74FDD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B74FDD">
        <w:rPr>
          <w:rFonts w:ascii="Times New Roman" w:hAnsi="Times New Roman"/>
          <w:b/>
          <w:sz w:val="28"/>
          <w:szCs w:val="28"/>
        </w:rPr>
        <w:t>"О пенсионном обеспечении лиц, замещавших государственные должности Камчатского края и должности государственной гражданской службы</w:t>
      </w:r>
    </w:p>
    <w:p w:rsidR="00B74FDD" w:rsidRPr="00B74FDD" w:rsidRDefault="00B74FDD" w:rsidP="00B74FDD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B74FDD">
        <w:rPr>
          <w:rFonts w:ascii="Times New Roman" w:hAnsi="Times New Roman"/>
          <w:b/>
          <w:sz w:val="28"/>
          <w:szCs w:val="28"/>
        </w:rPr>
        <w:t>Камчатского края"</w:t>
      </w:r>
    </w:p>
    <w:p w:rsidR="00B74FDD" w:rsidRPr="00B74FDD" w:rsidRDefault="00B74FDD" w:rsidP="00B74FDD">
      <w:pPr>
        <w:pStyle w:val="af3"/>
        <w:rPr>
          <w:rFonts w:ascii="Times New Roman" w:hAnsi="Times New Roman"/>
          <w:sz w:val="28"/>
          <w:szCs w:val="28"/>
        </w:rPr>
      </w:pPr>
    </w:p>
    <w:p w:rsidR="00B74FDD" w:rsidRPr="00B74FDD" w:rsidRDefault="00B74FDD" w:rsidP="00B74FDD">
      <w:pPr>
        <w:pStyle w:val="af3"/>
        <w:rPr>
          <w:rFonts w:ascii="Times New Roman" w:hAnsi="Times New Roman"/>
          <w:sz w:val="28"/>
          <w:szCs w:val="28"/>
        </w:rPr>
      </w:pPr>
      <w:r w:rsidRPr="00B74FDD">
        <w:rPr>
          <w:rFonts w:ascii="Times New Roman" w:hAnsi="Times New Roman"/>
          <w:sz w:val="28"/>
          <w:szCs w:val="28"/>
        </w:rPr>
        <w:t xml:space="preserve">Проект закона Камчатского края "О внесении изменений в Закон Камчатского края от 10.12.2007 № 710 "О пенсионном обеспечении лиц, замещавших государственные должности Камчатского края и должности государственной гражданской службы Камчатского края" (далее соответственно – проект закона, Закон № 710) разработан в целях приведения его норм в соответствие с законодательством Российской Федерации и Камчатского края. </w:t>
      </w:r>
    </w:p>
    <w:p w:rsidR="00B74FDD" w:rsidRPr="00B74FDD" w:rsidRDefault="00B74FDD" w:rsidP="00B74FDD">
      <w:pPr>
        <w:pStyle w:val="af3"/>
        <w:rPr>
          <w:rFonts w:ascii="Times New Roman" w:hAnsi="Times New Roman"/>
          <w:sz w:val="28"/>
          <w:szCs w:val="28"/>
        </w:rPr>
      </w:pPr>
      <w:r w:rsidRPr="00B74FDD">
        <w:rPr>
          <w:rFonts w:ascii="Times New Roman" w:hAnsi="Times New Roman"/>
          <w:sz w:val="28"/>
          <w:szCs w:val="28"/>
        </w:rPr>
        <w:t xml:space="preserve">В связи с принятием Закона Камчатского края от 03.10.2023 № 253 </w:t>
      </w:r>
      <w:r w:rsidRPr="00B74FDD">
        <w:rPr>
          <w:rFonts w:ascii="Times New Roman" w:hAnsi="Times New Roman"/>
          <w:sz w:val="28"/>
          <w:szCs w:val="28"/>
        </w:rPr>
        <w:br/>
        <w:t>«О Губернаторе Камчатского края» в части 2</w:t>
      </w:r>
      <w:r w:rsidRPr="00B74FDD">
        <w:rPr>
          <w:rFonts w:ascii="Times New Roman" w:hAnsi="Times New Roman"/>
          <w:sz w:val="28"/>
          <w:szCs w:val="28"/>
          <w:vertAlign w:val="superscript"/>
        </w:rPr>
        <w:t>1</w:t>
      </w:r>
      <w:r w:rsidRPr="00B74FDD">
        <w:rPr>
          <w:rFonts w:ascii="Times New Roman" w:hAnsi="Times New Roman"/>
          <w:sz w:val="28"/>
          <w:szCs w:val="28"/>
        </w:rPr>
        <w:t xml:space="preserve"> статьи 1 Закона № 710 предлагается уточнить соответствующую отсылочную норму. </w:t>
      </w:r>
    </w:p>
    <w:p w:rsidR="00B74FDD" w:rsidRPr="00B74FDD" w:rsidRDefault="00B74FDD" w:rsidP="00B74FDD">
      <w:pPr>
        <w:pStyle w:val="af3"/>
        <w:rPr>
          <w:rStyle w:val="1"/>
          <w:rFonts w:ascii="Times New Roman" w:hAnsi="Times New Roman"/>
          <w:sz w:val="28"/>
          <w:szCs w:val="28"/>
        </w:rPr>
      </w:pPr>
      <w:r w:rsidRPr="00B74FDD">
        <w:rPr>
          <w:rFonts w:ascii="Times New Roman" w:hAnsi="Times New Roman"/>
          <w:sz w:val="28"/>
          <w:szCs w:val="28"/>
        </w:rPr>
        <w:t>Для обеспечения терминологического единства используемых в федеральном и краевом законодательстве понятий редакции пункта 5 части 2 статьи 4</w:t>
      </w:r>
      <w:r w:rsidRPr="00B74FDD">
        <w:rPr>
          <w:rFonts w:ascii="Times New Roman" w:hAnsi="Times New Roman"/>
          <w:sz w:val="28"/>
          <w:szCs w:val="28"/>
          <w:vertAlign w:val="superscript"/>
        </w:rPr>
        <w:t>1</w:t>
      </w:r>
      <w:r w:rsidRPr="00B74FDD">
        <w:rPr>
          <w:rFonts w:ascii="Times New Roman" w:hAnsi="Times New Roman"/>
          <w:sz w:val="28"/>
          <w:szCs w:val="28"/>
        </w:rPr>
        <w:t>, статьи 5 и пункта 7 части 2 статьи 7</w:t>
      </w:r>
      <w:r w:rsidRPr="00B74FDD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B74FDD">
        <w:rPr>
          <w:rFonts w:ascii="Times New Roman" w:hAnsi="Times New Roman"/>
          <w:sz w:val="28"/>
          <w:szCs w:val="28"/>
        </w:rPr>
        <w:t>Закона</w:t>
      </w:r>
      <w:r w:rsidRPr="00B74FDD">
        <w:rPr>
          <w:rStyle w:val="1"/>
          <w:rFonts w:ascii="Times New Roman" w:hAnsi="Times New Roman"/>
          <w:sz w:val="28"/>
          <w:szCs w:val="28"/>
        </w:rPr>
        <w:t xml:space="preserve"> № 710 </w:t>
      </w:r>
      <w:r w:rsidRPr="00B74FDD">
        <w:rPr>
          <w:rFonts w:ascii="Times New Roman" w:hAnsi="Times New Roman"/>
          <w:sz w:val="28"/>
          <w:szCs w:val="28"/>
        </w:rPr>
        <w:t xml:space="preserve">приводятся в соответствие с нормами </w:t>
      </w:r>
      <w:r w:rsidRPr="00B74FDD">
        <w:rPr>
          <w:rStyle w:val="1"/>
          <w:rFonts w:ascii="Times New Roman" w:hAnsi="Times New Roman"/>
          <w:sz w:val="28"/>
          <w:szCs w:val="28"/>
        </w:rPr>
        <w:t xml:space="preserve">Федерального закона от 27.07.2004 № 79-ФЗ </w:t>
      </w:r>
      <w:r w:rsidRPr="00B74FDD">
        <w:rPr>
          <w:rFonts w:ascii="Times New Roman" w:hAnsi="Times New Roman"/>
          <w:sz w:val="28"/>
          <w:szCs w:val="28"/>
        </w:rPr>
        <w:t>"</w:t>
      </w:r>
      <w:r w:rsidRPr="00B74FDD">
        <w:rPr>
          <w:rStyle w:val="1"/>
          <w:rFonts w:ascii="Times New Roman" w:hAnsi="Times New Roman"/>
          <w:sz w:val="28"/>
          <w:szCs w:val="28"/>
        </w:rPr>
        <w:t>О государственной гражданской службе в Российской Федерации</w:t>
      </w:r>
      <w:r w:rsidRPr="00B74FDD">
        <w:rPr>
          <w:rFonts w:ascii="Times New Roman" w:hAnsi="Times New Roman"/>
          <w:sz w:val="28"/>
          <w:szCs w:val="28"/>
        </w:rPr>
        <w:t>"</w:t>
      </w:r>
      <w:r w:rsidRPr="00B74FDD">
        <w:rPr>
          <w:rStyle w:val="1"/>
          <w:rFonts w:ascii="Times New Roman" w:hAnsi="Times New Roman"/>
          <w:sz w:val="28"/>
          <w:szCs w:val="28"/>
        </w:rPr>
        <w:t>.</w:t>
      </w:r>
    </w:p>
    <w:p w:rsidR="00B74FDD" w:rsidRPr="00B74FDD" w:rsidRDefault="00B74FDD" w:rsidP="00B74FDD">
      <w:pPr>
        <w:pStyle w:val="af3"/>
        <w:rPr>
          <w:rFonts w:ascii="Times New Roman" w:hAnsi="Times New Roman"/>
          <w:sz w:val="28"/>
          <w:szCs w:val="28"/>
        </w:rPr>
      </w:pPr>
      <w:r w:rsidRPr="00B74FDD">
        <w:rPr>
          <w:rFonts w:ascii="Times New Roman" w:hAnsi="Times New Roman"/>
          <w:sz w:val="28"/>
          <w:szCs w:val="28"/>
        </w:rPr>
        <w:t xml:space="preserve">В целях единообразного понимания методологии расчетов ежемесячной доплаты к пенсии и пенсии за выслугу лет лиц, замещавших государственные должности Камчатского края и должности государственной гражданской службы Камчатского края, нормами проекта закона предлагается уточнить редакции части 1 статьи 4 и части 1 статьи 7, предусмотрев, что при расчете  размера доплаты к пенсии и пенсии за выслугу лет к вычету принимается фиксированная выплата к страховой пенсии по старости без учета районного коэффициента. Предлагаемое изменение направлено на уточнение механизма расчета определения размера доплаты к пенсии и пенсии за выслугу лет, установленного положениями Закона </w:t>
      </w:r>
      <w:r w:rsidRPr="00B74FDD">
        <w:rPr>
          <w:rFonts w:ascii="Times New Roman" w:hAnsi="Times New Roman"/>
          <w:sz w:val="28"/>
          <w:szCs w:val="28"/>
        </w:rPr>
        <w:br/>
        <w:t xml:space="preserve">№ 710 в настоящее время.  </w:t>
      </w:r>
    </w:p>
    <w:p w:rsidR="00B74FDD" w:rsidRPr="00B74FDD" w:rsidRDefault="00B74FDD" w:rsidP="00B74FDD">
      <w:pPr>
        <w:pStyle w:val="af3"/>
        <w:rPr>
          <w:rFonts w:ascii="Times New Roman" w:hAnsi="Times New Roman"/>
          <w:sz w:val="28"/>
          <w:szCs w:val="28"/>
        </w:rPr>
      </w:pPr>
      <w:r w:rsidRPr="00B74FDD">
        <w:rPr>
          <w:rStyle w:val="1"/>
          <w:rFonts w:ascii="Times New Roman" w:hAnsi="Times New Roman"/>
          <w:sz w:val="28"/>
          <w:szCs w:val="28"/>
        </w:rPr>
        <w:t xml:space="preserve">Кроме того, приложение 2 к Закону № 710 предлагается изложить в новой редакции, синхронизировав наименование государственных должностей Камчатского края с реестром государственных должностей Камчатского края, установленных Законом Камчатского края от 27.02.2013 № 203 </w:t>
      </w:r>
      <w:r w:rsidRPr="00B74FDD">
        <w:rPr>
          <w:rFonts w:ascii="Times New Roman" w:hAnsi="Times New Roman"/>
          <w:sz w:val="28"/>
          <w:szCs w:val="28"/>
        </w:rPr>
        <w:t>"О государственных должностях Камчатского края</w:t>
      </w:r>
      <w:r w:rsidRPr="00B74FDD">
        <w:rPr>
          <w:rStyle w:val="1"/>
          <w:rFonts w:ascii="Times New Roman" w:hAnsi="Times New Roman"/>
          <w:sz w:val="28"/>
          <w:szCs w:val="28"/>
        </w:rPr>
        <w:t>" с внесенными в него в 2022 году изменениями.</w:t>
      </w:r>
    </w:p>
    <w:p w:rsidR="00B74FDD" w:rsidRPr="00B74FDD" w:rsidRDefault="00B74FDD" w:rsidP="00B74FDD">
      <w:pPr>
        <w:pStyle w:val="af3"/>
        <w:rPr>
          <w:rFonts w:ascii="Times New Roman" w:hAnsi="Times New Roman"/>
          <w:sz w:val="28"/>
          <w:szCs w:val="28"/>
        </w:rPr>
      </w:pPr>
    </w:p>
    <w:p w:rsidR="00B74FDD" w:rsidRPr="00B74FDD" w:rsidRDefault="00B74FDD" w:rsidP="00B74FDD">
      <w:pPr>
        <w:pStyle w:val="af3"/>
        <w:rPr>
          <w:rFonts w:ascii="Times New Roman" w:hAnsi="Times New Roman"/>
          <w:sz w:val="28"/>
          <w:szCs w:val="28"/>
        </w:rPr>
      </w:pPr>
    </w:p>
    <w:p w:rsidR="00B74FDD" w:rsidRPr="00B74FDD" w:rsidRDefault="00B74FDD" w:rsidP="00B74FDD">
      <w:pPr>
        <w:pStyle w:val="af3"/>
        <w:rPr>
          <w:rFonts w:ascii="Times New Roman" w:hAnsi="Times New Roman"/>
          <w:sz w:val="28"/>
          <w:szCs w:val="28"/>
        </w:rPr>
      </w:pPr>
    </w:p>
    <w:p w:rsidR="00B74FDD" w:rsidRPr="00B74FDD" w:rsidRDefault="00B74FDD" w:rsidP="00B74F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74FDD">
        <w:rPr>
          <w:rFonts w:ascii="Times New Roman" w:hAnsi="Times New Roman"/>
          <w:b/>
          <w:sz w:val="28"/>
        </w:rPr>
        <w:lastRenderedPageBreak/>
        <w:t xml:space="preserve">Финансово-экономическое обоснование </w:t>
      </w:r>
    </w:p>
    <w:p w:rsidR="00B74FDD" w:rsidRPr="00B74FDD" w:rsidRDefault="00B74FDD" w:rsidP="00B74F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74FDD">
        <w:rPr>
          <w:rFonts w:ascii="Times New Roman" w:hAnsi="Times New Roman"/>
          <w:b/>
          <w:sz w:val="28"/>
        </w:rPr>
        <w:t xml:space="preserve">"О внесении изменений в Закон Камчатского края от 10.12.2007 № 710 </w:t>
      </w:r>
      <w:r w:rsidRPr="00B74FDD">
        <w:rPr>
          <w:b/>
        </w:rPr>
        <w:br/>
      </w:r>
      <w:r w:rsidRPr="00B74FDD">
        <w:rPr>
          <w:rFonts w:ascii="Times New Roman" w:hAnsi="Times New Roman"/>
          <w:b/>
          <w:sz w:val="28"/>
        </w:rPr>
        <w:t xml:space="preserve">"О пенсионном обеспечении лиц, замещавших государственные должности Камчатского края и должности государственной гражданской службы </w:t>
      </w:r>
    </w:p>
    <w:p w:rsidR="00B74FDD" w:rsidRPr="00B74FDD" w:rsidRDefault="00B74FDD" w:rsidP="00B74FD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B74FDD">
        <w:rPr>
          <w:rFonts w:ascii="Times New Roman" w:hAnsi="Times New Roman"/>
          <w:b/>
          <w:sz w:val="28"/>
        </w:rPr>
        <w:t>Камчатского края"</w:t>
      </w:r>
    </w:p>
    <w:p w:rsidR="00B74FDD" w:rsidRDefault="00B74FDD" w:rsidP="00B74FD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74FDD" w:rsidRDefault="00B74FDD" w:rsidP="00B74F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Принятие закона Камчатского края "О внесении изменений в Закон Камчатского края от 10.12.2007 № 710 "О пенсионном обеспечении лиц, замещавших государственные должности Камчатского края и должности государственной гражданской службы Камчатского края" не потребует дополнительного финансирования из краевого бюджета, а также </w:t>
      </w:r>
      <w:r>
        <w:rPr>
          <w:rFonts w:ascii="Times New Roman CYR" w:hAnsi="Times New Roman CYR"/>
          <w:sz w:val="28"/>
        </w:rPr>
        <w:t>не приведет к появлению выпадающих доходов краевого бюджета</w:t>
      </w:r>
      <w:r>
        <w:rPr>
          <w:rFonts w:ascii="Segoe UI" w:hAnsi="Segoe UI"/>
          <w:sz w:val="20"/>
        </w:rPr>
        <w:t>.</w:t>
      </w:r>
    </w:p>
    <w:p w:rsidR="00B74FDD" w:rsidRDefault="00B74FDD" w:rsidP="00B74FDD">
      <w:pPr>
        <w:pStyle w:val="af3"/>
        <w:rPr>
          <w:rFonts w:ascii="Times New Roman" w:hAnsi="Times New Roman"/>
          <w:sz w:val="28"/>
          <w:szCs w:val="28"/>
        </w:rPr>
      </w:pPr>
    </w:p>
    <w:p w:rsidR="00B74FDD" w:rsidRPr="00B74FDD" w:rsidRDefault="00B74FDD" w:rsidP="00B74FDD">
      <w:pPr>
        <w:pStyle w:val="af3"/>
        <w:rPr>
          <w:rFonts w:ascii="Times New Roman" w:hAnsi="Times New Roman"/>
          <w:sz w:val="28"/>
          <w:szCs w:val="28"/>
        </w:rPr>
      </w:pPr>
    </w:p>
    <w:p w:rsidR="00B74FDD" w:rsidRPr="00B74FDD" w:rsidRDefault="00B74FDD" w:rsidP="00B74FDD">
      <w:pPr>
        <w:pStyle w:val="af3"/>
        <w:rPr>
          <w:rFonts w:ascii="Times New Roman" w:hAnsi="Times New Roman"/>
          <w:sz w:val="28"/>
          <w:szCs w:val="28"/>
        </w:rPr>
      </w:pPr>
    </w:p>
    <w:p w:rsidR="00B74FDD" w:rsidRPr="00B74FDD" w:rsidRDefault="00B74FDD" w:rsidP="00B74FDD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B74FDD">
        <w:rPr>
          <w:rFonts w:ascii="Times New Roman" w:hAnsi="Times New Roman"/>
          <w:b/>
          <w:sz w:val="28"/>
          <w:szCs w:val="28"/>
        </w:rPr>
        <w:t>Перечень</w:t>
      </w:r>
    </w:p>
    <w:p w:rsidR="00B74FDD" w:rsidRPr="00B74FDD" w:rsidRDefault="00B74FDD" w:rsidP="00B74FDD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B74FDD">
        <w:rPr>
          <w:rFonts w:ascii="Times New Roman" w:hAnsi="Times New Roman"/>
          <w:b/>
          <w:sz w:val="28"/>
          <w:szCs w:val="28"/>
        </w:rPr>
        <w:t xml:space="preserve">законов и иных нормативных правовых актов Камчатского края, подлежащих разработке и принятию в целях реализации закона Камчатского края </w:t>
      </w:r>
      <w:r w:rsidRPr="00B74FDD">
        <w:rPr>
          <w:rFonts w:ascii="Times New Roman" w:hAnsi="Times New Roman"/>
          <w:b/>
          <w:sz w:val="28"/>
          <w:szCs w:val="28"/>
        </w:rPr>
        <w:br/>
        <w:t xml:space="preserve">"О внесении изменений в Закон Камчатского края от 10.12.2007 № 710 </w:t>
      </w:r>
      <w:r w:rsidRPr="00B74FDD">
        <w:rPr>
          <w:rFonts w:ascii="Times New Roman" w:hAnsi="Times New Roman"/>
          <w:b/>
          <w:sz w:val="28"/>
          <w:szCs w:val="28"/>
        </w:rPr>
        <w:br/>
        <w:t>"О пенсионном обеспечении лиц, замещавших государственные должности Камчатского края и должности государственной гражданской службы Камчатского края" признанию утратившими силу, приостановлению, изменению</w:t>
      </w:r>
    </w:p>
    <w:p w:rsidR="00B74FDD" w:rsidRPr="00B74FDD" w:rsidRDefault="00B74FDD" w:rsidP="00B74FDD">
      <w:pPr>
        <w:pStyle w:val="af3"/>
        <w:rPr>
          <w:rFonts w:ascii="Times New Roman" w:hAnsi="Times New Roman"/>
          <w:sz w:val="28"/>
          <w:szCs w:val="28"/>
        </w:rPr>
      </w:pPr>
    </w:p>
    <w:p w:rsidR="00B74FDD" w:rsidRPr="00B74FDD" w:rsidRDefault="00B74FDD" w:rsidP="00B74FDD">
      <w:pPr>
        <w:pStyle w:val="af3"/>
        <w:rPr>
          <w:rFonts w:ascii="Times New Roman" w:hAnsi="Times New Roman"/>
          <w:sz w:val="28"/>
          <w:szCs w:val="28"/>
        </w:rPr>
      </w:pPr>
      <w:r w:rsidRPr="00B74FDD">
        <w:rPr>
          <w:rFonts w:ascii="Times New Roman" w:hAnsi="Times New Roman"/>
          <w:sz w:val="28"/>
          <w:szCs w:val="28"/>
        </w:rPr>
        <w:t>В связи с принятием закона Камчатского края "О внесении изменений в Закон Камчатского края от 10.12.2007 № 710 "О пенсионном обеспечении лиц, замещавших государственные должности Камчатского края и должности государственной гражданской службы Камчатского края" принятие, признание утратившими силу, приостановление, изменение законов и иных нормативных правовых актов Камчатского края не потребуется.</w:t>
      </w:r>
    </w:p>
    <w:p w:rsidR="00B74FDD" w:rsidRPr="00B74FDD" w:rsidRDefault="00B74FDD" w:rsidP="00B74FDD">
      <w:pPr>
        <w:pStyle w:val="af3"/>
      </w:pPr>
    </w:p>
    <w:p w:rsidR="00B74FDD" w:rsidRPr="00B74FDD" w:rsidRDefault="00B74FDD" w:rsidP="00B74FDD">
      <w:pPr>
        <w:pStyle w:val="af3"/>
      </w:pPr>
    </w:p>
    <w:p w:rsidR="00B74FDD" w:rsidRDefault="00B74FDD" w:rsidP="00B74FDD">
      <w:pPr>
        <w:jc w:val="both"/>
        <w:rPr>
          <w:sz w:val="28"/>
        </w:rPr>
      </w:pPr>
    </w:p>
    <w:p w:rsidR="00B74FDD" w:rsidRDefault="00B74FDD" w:rsidP="00B74FDD">
      <w:pPr>
        <w:jc w:val="both"/>
        <w:rPr>
          <w:sz w:val="28"/>
        </w:rPr>
      </w:pPr>
    </w:p>
    <w:p w:rsidR="00B74FDD" w:rsidRDefault="00B74FDD" w:rsidP="00B74FDD">
      <w:pPr>
        <w:jc w:val="both"/>
        <w:rPr>
          <w:sz w:val="28"/>
        </w:rPr>
      </w:pPr>
    </w:p>
    <w:p w:rsidR="00B74FDD" w:rsidRDefault="00B74FDD" w:rsidP="00B74FDD">
      <w:pPr>
        <w:jc w:val="both"/>
        <w:rPr>
          <w:sz w:val="28"/>
        </w:rPr>
      </w:pPr>
    </w:p>
    <w:p w:rsidR="009D0448" w:rsidRPr="00B74FDD" w:rsidRDefault="009D0448" w:rsidP="00B74FDD">
      <w:pPr>
        <w:pStyle w:val="af3"/>
        <w:rPr>
          <w:rFonts w:ascii="Times New Roman" w:hAnsi="Times New Roman"/>
          <w:sz w:val="28"/>
          <w:szCs w:val="28"/>
        </w:rPr>
      </w:pPr>
    </w:p>
    <w:sectPr w:rsidR="009D0448" w:rsidRPr="00B74FDD" w:rsidSect="00A80803">
      <w:headerReference w:type="default" r:id="rId7"/>
      <w:pgSz w:w="11908" w:h="16848"/>
      <w:pgMar w:top="1202" w:right="1134" w:bottom="993" w:left="1134" w:header="51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886" w:rsidRDefault="00F44886" w:rsidP="00255126">
      <w:pPr>
        <w:spacing w:after="0" w:line="240" w:lineRule="auto"/>
      </w:pPr>
      <w:r>
        <w:separator/>
      </w:r>
    </w:p>
  </w:endnote>
  <w:endnote w:type="continuationSeparator" w:id="0">
    <w:p w:rsidR="00F44886" w:rsidRDefault="00F44886" w:rsidP="0025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886" w:rsidRDefault="00F44886" w:rsidP="00255126">
      <w:pPr>
        <w:spacing w:after="0" w:line="240" w:lineRule="auto"/>
      </w:pPr>
      <w:r>
        <w:separator/>
      </w:r>
    </w:p>
  </w:footnote>
  <w:footnote w:type="continuationSeparator" w:id="0">
    <w:p w:rsidR="00F44886" w:rsidRDefault="00F44886" w:rsidP="00255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324432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600FC" w:rsidRPr="007600FC" w:rsidRDefault="007600FC">
        <w:pPr>
          <w:pStyle w:val="af5"/>
          <w:jc w:val="center"/>
          <w:rPr>
            <w:rFonts w:ascii="Times New Roman" w:hAnsi="Times New Roman"/>
            <w:sz w:val="28"/>
            <w:szCs w:val="28"/>
          </w:rPr>
        </w:pPr>
        <w:r w:rsidRPr="007600FC">
          <w:rPr>
            <w:rFonts w:ascii="Times New Roman" w:hAnsi="Times New Roman"/>
            <w:sz w:val="28"/>
            <w:szCs w:val="28"/>
          </w:rPr>
          <w:fldChar w:fldCharType="begin"/>
        </w:r>
        <w:r w:rsidRPr="007600F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600FC">
          <w:rPr>
            <w:rFonts w:ascii="Times New Roman" w:hAnsi="Times New Roman"/>
            <w:sz w:val="28"/>
            <w:szCs w:val="28"/>
          </w:rPr>
          <w:fldChar w:fldCharType="separate"/>
        </w:r>
        <w:r w:rsidR="00D21149">
          <w:rPr>
            <w:rFonts w:ascii="Times New Roman" w:hAnsi="Times New Roman"/>
            <w:noProof/>
            <w:sz w:val="28"/>
            <w:szCs w:val="28"/>
          </w:rPr>
          <w:t>6</w:t>
        </w:r>
        <w:r w:rsidRPr="007600F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255126" w:rsidRDefault="00255126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448"/>
    <w:rsid w:val="0012688E"/>
    <w:rsid w:val="00162DDE"/>
    <w:rsid w:val="001A2440"/>
    <w:rsid w:val="00255126"/>
    <w:rsid w:val="002C283D"/>
    <w:rsid w:val="004147C5"/>
    <w:rsid w:val="0047544D"/>
    <w:rsid w:val="004B6BA5"/>
    <w:rsid w:val="00702D23"/>
    <w:rsid w:val="007600FC"/>
    <w:rsid w:val="008550F5"/>
    <w:rsid w:val="009D0448"/>
    <w:rsid w:val="00A6744A"/>
    <w:rsid w:val="00A73BED"/>
    <w:rsid w:val="00A777A7"/>
    <w:rsid w:val="00A80803"/>
    <w:rsid w:val="00B10DA5"/>
    <w:rsid w:val="00B63E20"/>
    <w:rsid w:val="00B74FDD"/>
    <w:rsid w:val="00C01032"/>
    <w:rsid w:val="00CA43DA"/>
    <w:rsid w:val="00CF7D33"/>
    <w:rsid w:val="00D21149"/>
    <w:rsid w:val="00E47CF5"/>
    <w:rsid w:val="00E5798B"/>
    <w:rsid w:val="00ED3AD5"/>
    <w:rsid w:val="00F44886"/>
    <w:rsid w:val="00FA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F223"/>
  <w15:docId w15:val="{5F06E18C-79A9-4590-9BD3-429FA362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a3">
    <w:name w:val="Заголовок Знак"/>
    <w:basedOn w:val="12"/>
    <w:link w:val="a4"/>
    <w:rPr>
      <w:rFonts w:asciiTheme="majorHAnsi" w:hAnsiTheme="majorHAnsi"/>
      <w:spacing w:val="-10"/>
      <w:sz w:val="56"/>
    </w:rPr>
  </w:style>
  <w:style w:type="character" w:customStyle="1" w:styleId="a4">
    <w:name w:val="Заголовок Знак"/>
    <w:basedOn w:val="13"/>
    <w:link w:val="a3"/>
    <w:rPr>
      <w:rFonts w:asciiTheme="majorHAnsi" w:hAnsiTheme="majorHAnsi"/>
      <w:spacing w:val="-10"/>
      <w:sz w:val="5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  <w:rPr>
      <w:rFonts w:asciiTheme="minorHAnsi" w:hAnsiTheme="minorHAnsi"/>
      <w:color w:val="000000"/>
      <w:sz w:val="22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5">
    <w:name w:val="Верхний колонтитул Знак"/>
    <w:basedOn w:val="12"/>
    <w:link w:val="a6"/>
  </w:style>
  <w:style w:type="character" w:customStyle="1" w:styleId="a6">
    <w:name w:val="Верхний колонтитул Знак"/>
    <w:basedOn w:val="13"/>
    <w:link w:val="a5"/>
    <w:uiPriority w:val="99"/>
  </w:style>
  <w:style w:type="paragraph" w:customStyle="1" w:styleId="23">
    <w:name w:val="Основной шрифт абзаца2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footer"/>
    <w:basedOn w:val="a"/>
    <w:link w:val="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1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1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styleId="a8">
    <w:name w:val="index heading"/>
    <w:basedOn w:val="a"/>
    <w:link w:val="a9"/>
    <w:rPr>
      <w:rFonts w:ascii="Times New Roman" w:hAnsi="Times New Roman"/>
    </w:rPr>
  </w:style>
  <w:style w:type="character" w:customStyle="1" w:styleId="a9">
    <w:name w:val="Указатель Знак"/>
    <w:basedOn w:val="1"/>
    <w:link w:val="a8"/>
    <w:rPr>
      <w:rFonts w:ascii="Times New Roman" w:hAnsi="Times New Roman"/>
    </w:rPr>
  </w:style>
  <w:style w:type="paragraph" w:customStyle="1" w:styleId="17">
    <w:name w:val="Гиперссылка1"/>
    <w:link w:val="aa"/>
    <w:rPr>
      <w:color w:val="0000FF"/>
      <w:u w:val="single"/>
    </w:rPr>
  </w:style>
  <w:style w:type="character" w:styleId="aa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styleId="ab">
    <w:name w:val="Body Text"/>
    <w:basedOn w:val="a"/>
    <w:link w:val="ac"/>
    <w:pPr>
      <w:spacing w:after="140" w:line="276" w:lineRule="auto"/>
    </w:pPr>
  </w:style>
  <w:style w:type="character" w:customStyle="1" w:styleId="ac">
    <w:name w:val="Основной текст Знак"/>
    <w:basedOn w:val="1"/>
    <w:link w:val="ab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d">
    <w:name w:val="caption"/>
    <w:basedOn w:val="a"/>
    <w:link w:val="ae"/>
    <w:pPr>
      <w:spacing w:before="120" w:after="120"/>
    </w:pPr>
    <w:rPr>
      <w:rFonts w:ascii="Times New Roman" w:hAnsi="Times New Roman"/>
      <w:i/>
      <w:sz w:val="28"/>
    </w:rPr>
  </w:style>
  <w:style w:type="character" w:customStyle="1" w:styleId="ae">
    <w:name w:val="Название объекта Знак"/>
    <w:basedOn w:val="1"/>
    <w:link w:val="ad"/>
    <w:rPr>
      <w:rFonts w:ascii="Times New Roman" w:hAnsi="Times New Roman"/>
      <w:i/>
      <w:sz w:val="28"/>
    </w:rPr>
  </w:style>
  <w:style w:type="paragraph" w:customStyle="1" w:styleId="af">
    <w:name w:val="Нижний колонтитул Знак"/>
    <w:basedOn w:val="12"/>
    <w:link w:val="af0"/>
  </w:style>
  <w:style w:type="character" w:customStyle="1" w:styleId="af0">
    <w:name w:val="Нижний колонтитул Знак"/>
    <w:basedOn w:val="13"/>
    <w:link w:val="af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a">
    <w:name w:val="Гиперссылка1"/>
    <w:basedOn w:val="12"/>
    <w:link w:val="1b"/>
    <w:rPr>
      <w:color w:val="0563C1" w:themeColor="hyperlink"/>
      <w:u w:val="single"/>
    </w:rPr>
  </w:style>
  <w:style w:type="character" w:customStyle="1" w:styleId="1b">
    <w:name w:val="Гиперссылка1"/>
    <w:basedOn w:val="13"/>
    <w:link w:val="1a"/>
    <w:rPr>
      <w:color w:val="0563C1" w:themeColor="hyperlink"/>
      <w:u w:val="single"/>
    </w:rPr>
  </w:style>
  <w:style w:type="paragraph" w:styleId="af1">
    <w:name w:val="List"/>
    <w:basedOn w:val="ab"/>
    <w:link w:val="af2"/>
    <w:rPr>
      <w:rFonts w:ascii="Times New Roman" w:hAnsi="Times New Roman"/>
    </w:rPr>
  </w:style>
  <w:style w:type="character" w:customStyle="1" w:styleId="af2">
    <w:name w:val="Список Знак"/>
    <w:basedOn w:val="ac"/>
    <w:link w:val="af1"/>
    <w:rPr>
      <w:rFonts w:ascii="Times New Roman" w:hAnsi="Times New Roman"/>
    </w:rPr>
  </w:style>
  <w:style w:type="paragraph" w:styleId="af3">
    <w:name w:val="No Spacing"/>
    <w:link w:val="af4"/>
    <w:uiPriority w:val="1"/>
    <w:qFormat/>
    <w:pPr>
      <w:spacing w:line="264" w:lineRule="auto"/>
    </w:pPr>
  </w:style>
  <w:style w:type="character" w:customStyle="1" w:styleId="af4">
    <w:name w:val="Без интервала Знак"/>
    <w:link w:val="af3"/>
    <w:uiPriority w:val="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5">
    <w:name w:val="header"/>
    <w:basedOn w:val="a"/>
    <w:link w:val="1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c">
    <w:name w:val="Верхний колонтитул Знак1"/>
    <w:basedOn w:val="1"/>
    <w:link w:val="af5"/>
  </w:style>
  <w:style w:type="paragraph" w:customStyle="1" w:styleId="1d">
    <w:name w:val="Заголовок 1 Знак"/>
    <w:basedOn w:val="12"/>
    <w:link w:val="1e"/>
    <w:rPr>
      <w:rFonts w:asciiTheme="majorHAnsi" w:hAnsiTheme="majorHAnsi"/>
      <w:color w:val="2E74B5" w:themeColor="accent1" w:themeShade="BF"/>
      <w:sz w:val="32"/>
    </w:rPr>
  </w:style>
  <w:style w:type="character" w:customStyle="1" w:styleId="1e">
    <w:name w:val="Заголовок 1 Знак"/>
    <w:basedOn w:val="13"/>
    <w:link w:val="1d"/>
    <w:rPr>
      <w:rFonts w:asciiTheme="majorHAnsi" w:hAnsiTheme="majorHAnsi"/>
      <w:color w:val="2E74B5" w:themeColor="accent1" w:themeShade="BF"/>
      <w:sz w:val="3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">
    <w:name w:val="Заголовок1"/>
    <w:basedOn w:val="14"/>
    <w:link w:val="1f0"/>
    <w:rPr>
      <w:rFonts w:ascii="Times New Roman" w:hAnsi="Times New Roman"/>
      <w:sz w:val="28"/>
    </w:rPr>
  </w:style>
  <w:style w:type="character" w:customStyle="1" w:styleId="1f0">
    <w:name w:val="Заголовок1"/>
    <w:basedOn w:val="15"/>
    <w:link w:val="1f"/>
    <w:rPr>
      <w:rFonts w:ascii="Times New Roman" w:hAnsi="Times New Roman"/>
      <w:color w:val="000000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Balloon Text"/>
    <w:basedOn w:val="a"/>
    <w:link w:val="af9"/>
    <w:pPr>
      <w:spacing w:after="0" w:line="240" w:lineRule="auto"/>
    </w:pPr>
    <w:rPr>
      <w:rFonts w:ascii="Segoe UI" w:hAnsi="Segoe UI"/>
      <w:sz w:val="18"/>
    </w:rPr>
  </w:style>
  <w:style w:type="character" w:customStyle="1" w:styleId="af9">
    <w:name w:val="Текст выноски Знак"/>
    <w:basedOn w:val="1"/>
    <w:link w:val="af8"/>
    <w:rPr>
      <w:rFonts w:ascii="Segoe UI" w:hAnsi="Segoe UI"/>
      <w:sz w:val="18"/>
    </w:rPr>
  </w:style>
  <w:style w:type="paragraph" w:customStyle="1" w:styleId="afa">
    <w:name w:val="Колонтитул"/>
    <w:basedOn w:val="a"/>
    <w:link w:val="afb"/>
  </w:style>
  <w:style w:type="character" w:customStyle="1" w:styleId="afb">
    <w:name w:val="Колонтитул"/>
    <w:basedOn w:val="1"/>
    <w:link w:val="afa"/>
  </w:style>
  <w:style w:type="paragraph" w:styleId="afc">
    <w:name w:val="Title"/>
    <w:basedOn w:val="a"/>
    <w:next w:val="a"/>
    <w:link w:val="1f1"/>
    <w:uiPriority w:val="10"/>
    <w:qFormat/>
    <w:pPr>
      <w:spacing w:after="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1f1">
    <w:name w:val="Заголовок Знак1"/>
    <w:basedOn w:val="1"/>
    <w:link w:val="afc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d">
    <w:name w:val="List Paragraph"/>
    <w:basedOn w:val="a"/>
    <w:link w:val="afe"/>
    <w:pPr>
      <w:ind w:left="720"/>
      <w:contextualSpacing/>
    </w:pPr>
  </w:style>
  <w:style w:type="character" w:customStyle="1" w:styleId="afe">
    <w:name w:val="Абзац списка Знак"/>
    <w:basedOn w:val="1"/>
    <w:link w:val="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1385</Words>
  <Characters>7897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 внесении изменений в Закон Камчатского края от 10.12.2007 № 710</vt:lpstr>
      <vt:lpstr>Принят Законодательным Собранием Камчатского края</vt:lpstr>
    </vt:vector>
  </TitlesOfParts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Шклярова Наталья Борисовна</dc:creator>
  <cp:lastModifiedBy>Крюкова Людмила Сергеевна</cp:lastModifiedBy>
  <cp:revision>16</cp:revision>
  <dcterms:created xsi:type="dcterms:W3CDTF">2023-12-01T02:57:00Z</dcterms:created>
  <dcterms:modified xsi:type="dcterms:W3CDTF">2023-12-08T02:26:00Z</dcterms:modified>
</cp:coreProperties>
</file>