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F2" w:rsidRDefault="006D1771">
      <w:pPr>
        <w:ind w:left="5529"/>
        <w:jc w:val="both"/>
        <w:rPr>
          <w:sz w:val="20"/>
        </w:rPr>
      </w:pPr>
      <w:bookmarkStart w:id="0" w:name="sub_16033"/>
      <w:bookmarkStart w:id="1" w:name="sub_16031"/>
      <w:bookmarkEnd w:id="0"/>
      <w:bookmarkEnd w:id="1"/>
      <w:r>
        <w:rPr>
          <w:sz w:val="20"/>
        </w:rPr>
        <w:t>Проект закона Камчатского края внесен Правительством Камчатского края</w:t>
      </w:r>
    </w:p>
    <w:p w:rsidR="007861F2" w:rsidRDefault="007861F2">
      <w:pPr>
        <w:jc w:val="center"/>
        <w:rPr>
          <w:sz w:val="20"/>
        </w:rPr>
      </w:pPr>
    </w:p>
    <w:p w:rsidR="007861F2" w:rsidRDefault="006D1771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1F2" w:rsidRDefault="007861F2">
      <w:pPr>
        <w:jc w:val="center"/>
        <w:rPr>
          <w:b/>
          <w:sz w:val="28"/>
        </w:rPr>
      </w:pPr>
    </w:p>
    <w:p w:rsidR="007861F2" w:rsidRDefault="006D1771">
      <w:pPr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 w:rsidR="007861F2" w:rsidRDefault="006D1771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7861F2" w:rsidRDefault="007861F2">
      <w:pPr>
        <w:widowControl w:val="0"/>
        <w:ind w:firstLine="720"/>
        <w:jc w:val="both"/>
        <w:rPr>
          <w:rFonts w:ascii="Arial" w:hAnsi="Arial"/>
          <w:sz w:val="20"/>
        </w:rPr>
      </w:pPr>
    </w:p>
    <w:p w:rsidR="007861F2" w:rsidRDefault="006D1771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статью 7 Закона Камчатского края </w:t>
      </w:r>
    </w:p>
    <w:p w:rsidR="007861F2" w:rsidRDefault="006D1771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"О Правительстве Камчатского края"</w:t>
      </w:r>
    </w:p>
    <w:p w:rsidR="007861F2" w:rsidRDefault="007861F2">
      <w:pPr>
        <w:widowControl w:val="0"/>
        <w:jc w:val="both"/>
        <w:rPr>
          <w:rFonts w:ascii="Arial" w:hAnsi="Arial"/>
          <w:sz w:val="20"/>
        </w:rPr>
      </w:pPr>
      <w:bookmarkStart w:id="2" w:name="sub_16033_Copy_1"/>
      <w:bookmarkStart w:id="3" w:name="sub_16031_Copy_1"/>
      <w:bookmarkEnd w:id="2"/>
      <w:bookmarkEnd w:id="3"/>
    </w:p>
    <w:p w:rsidR="007861F2" w:rsidRDefault="006D1771">
      <w:pPr>
        <w:keepNext/>
        <w:widowControl w:val="0"/>
        <w:jc w:val="center"/>
        <w:outlineLvl w:val="2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7861F2" w:rsidRDefault="006D1771">
      <w:pPr>
        <w:widowControl w:val="0"/>
        <w:jc w:val="center"/>
        <w:rPr>
          <w:i/>
        </w:rPr>
      </w:pPr>
      <w:r>
        <w:rPr>
          <w:i/>
        </w:rPr>
        <w:t xml:space="preserve">"_____" </w:t>
      </w:r>
      <w:r>
        <w:rPr>
          <w:i/>
        </w:rPr>
        <w:t>________________2024 года</w:t>
      </w:r>
    </w:p>
    <w:p w:rsidR="007861F2" w:rsidRDefault="007861F2">
      <w:pPr>
        <w:ind w:firstLine="567"/>
        <w:jc w:val="both"/>
        <w:rPr>
          <w:b/>
          <w:sz w:val="28"/>
        </w:rPr>
      </w:pPr>
    </w:p>
    <w:p w:rsidR="007861F2" w:rsidRDefault="006D1771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7861F2" w:rsidRDefault="006D1771">
      <w:pPr>
        <w:ind w:firstLine="567"/>
        <w:jc w:val="both"/>
        <w:rPr>
          <w:sz w:val="28"/>
        </w:rPr>
      </w:pPr>
      <w:r>
        <w:rPr>
          <w:sz w:val="28"/>
        </w:rPr>
        <w:t>Внести в часть 3 статьи 7 Закона Камчатского края от 27.05.2022</w:t>
      </w:r>
      <w:r>
        <w:br/>
      </w:r>
      <w:r>
        <w:rPr>
          <w:sz w:val="28"/>
        </w:rPr>
        <w:t>№ 84 "О Правительстве Камчатского края" (с изменениями от 05.10.2022</w:t>
      </w:r>
      <w:r>
        <w:rPr>
          <w:sz w:val="28"/>
        </w:rPr>
        <w:br/>
        <w:t>№ 119, от 23.04.2024 № 360) следующие изменения:</w:t>
      </w:r>
    </w:p>
    <w:p w:rsidR="007861F2" w:rsidRDefault="006D177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пункт 12 изложить в следующей редакции</w:t>
      </w:r>
      <w:r>
        <w:rPr>
          <w:sz w:val="28"/>
        </w:rPr>
        <w:t>:</w:t>
      </w:r>
    </w:p>
    <w:p w:rsidR="007861F2" w:rsidRDefault="006D1771">
      <w:pPr>
        <w:ind w:firstLine="567"/>
        <w:jc w:val="both"/>
        <w:rPr>
          <w:sz w:val="28"/>
        </w:rPr>
      </w:pPr>
      <w:r>
        <w:rPr>
          <w:sz w:val="28"/>
        </w:rPr>
        <w:t>"12) устанавливает размер и порядок предоставления единовременной финансовой помощи безработным гражданам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</w:t>
      </w:r>
      <w:r>
        <w:rPr>
          <w:sz w:val="28"/>
        </w:rPr>
        <w:t>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доход;";</w:t>
      </w:r>
    </w:p>
    <w:p w:rsidR="007861F2" w:rsidRDefault="006D177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пункт 13 изложить в следующей редакции:</w:t>
      </w:r>
    </w:p>
    <w:p w:rsidR="007861F2" w:rsidRDefault="006D1771">
      <w:pPr>
        <w:tabs>
          <w:tab w:val="left" w:pos="993"/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>"13)</w:t>
      </w:r>
      <w:r>
        <w:rPr>
          <w:sz w:val="28"/>
        </w:rPr>
        <w:tab/>
        <w:t xml:space="preserve">устанавливает порядок предоставления </w:t>
      </w:r>
      <w:r>
        <w:rPr>
          <w:sz w:val="28"/>
        </w:rPr>
        <w:t>финансовой поддержки безработным гражданам, женщинам в период отпуска по уходу за ребенком до достижения им возраста трех лет и незанятым гражданам, которым в соответствии с законодательством Российской Федерации назначена страховая пенсия по старости и ко</w:t>
      </w:r>
      <w:r>
        <w:rPr>
          <w:sz w:val="28"/>
        </w:rPr>
        <w:t>торые стремятся возобновить трудовую деятельность, направленным органами службы занятости для прохождения профессионального обучения, получения дополнительного профессионального образования в другую местность, а также размер указанной финансовой поддержки;</w:t>
      </w:r>
      <w:r>
        <w:rPr>
          <w:sz w:val="28"/>
        </w:rPr>
        <w:t>";</w:t>
      </w:r>
    </w:p>
    <w:p w:rsidR="007861F2" w:rsidRDefault="006D177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дополнить пунктами 13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 13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следующего содержания:</w:t>
      </w:r>
    </w:p>
    <w:p w:rsidR="007861F2" w:rsidRDefault="006D1771">
      <w:pPr>
        <w:tabs>
          <w:tab w:val="left" w:pos="1276"/>
        </w:tabs>
        <w:ind w:firstLine="567"/>
        <w:jc w:val="both"/>
        <w:rPr>
          <w:sz w:val="28"/>
        </w:rPr>
      </w:pPr>
      <w:r>
        <w:rPr>
          <w:sz w:val="28"/>
        </w:rPr>
        <w:t>"13</w:t>
      </w:r>
      <w:r>
        <w:rPr>
          <w:sz w:val="28"/>
          <w:vertAlign w:val="superscript"/>
        </w:rPr>
        <w:t>1</w:t>
      </w:r>
      <w:r>
        <w:rPr>
          <w:sz w:val="28"/>
        </w:rPr>
        <w:t>)</w:t>
      </w:r>
      <w:r>
        <w:rPr>
          <w:sz w:val="28"/>
        </w:rPr>
        <w:tab/>
        <w:t>устанавливает случаи и порядок оказания финансовой поддержки граждан в период участия по направлению органов службы занятости в оплачиваемых общественных работах и (или) работодателям при организ</w:t>
      </w:r>
      <w:r>
        <w:rPr>
          <w:sz w:val="28"/>
        </w:rPr>
        <w:t>ации таких работ;</w:t>
      </w:r>
    </w:p>
    <w:p w:rsidR="007861F2" w:rsidRDefault="006D177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ab/>
        <w:t>13</w:t>
      </w:r>
      <w:r>
        <w:rPr>
          <w:sz w:val="28"/>
          <w:vertAlign w:val="superscript"/>
        </w:rPr>
        <w:t>2</w:t>
      </w:r>
      <w:r>
        <w:rPr>
          <w:sz w:val="28"/>
        </w:rPr>
        <w:t>) устанавливает размер и порядок предоставления финансовой поддержки гражданам, ищущим работу, безработным гражданам при их переезде (переселении) в другую местность для трудоустройства по направлению органов службы занятости;".</w:t>
      </w:r>
    </w:p>
    <w:p w:rsidR="007861F2" w:rsidRDefault="007861F2">
      <w:pPr>
        <w:tabs>
          <w:tab w:val="left" w:pos="993"/>
        </w:tabs>
        <w:ind w:firstLine="567"/>
        <w:jc w:val="both"/>
      </w:pPr>
    </w:p>
    <w:p w:rsidR="007861F2" w:rsidRDefault="006D1771">
      <w:pPr>
        <w:ind w:firstLine="567"/>
        <w:jc w:val="both"/>
        <w:rPr>
          <w:sz w:val="28"/>
        </w:rPr>
      </w:pPr>
      <w:r>
        <w:rPr>
          <w:b/>
          <w:sz w:val="28"/>
        </w:rPr>
        <w:t>Стат</w:t>
      </w:r>
      <w:r>
        <w:rPr>
          <w:b/>
          <w:sz w:val="28"/>
        </w:rPr>
        <w:t>ья 2</w:t>
      </w:r>
    </w:p>
    <w:p w:rsidR="007861F2" w:rsidRDefault="006D1771">
      <w:pPr>
        <w:ind w:firstLine="567"/>
        <w:jc w:val="both"/>
        <w:rPr>
          <w:sz w:val="28"/>
        </w:rPr>
      </w:pPr>
      <w:r>
        <w:rPr>
          <w:sz w:val="28"/>
        </w:rPr>
        <w:t>Настоящий Закон вступает в силу с 1 января 2025 года.</w:t>
      </w:r>
    </w:p>
    <w:p w:rsidR="007861F2" w:rsidRDefault="007861F2">
      <w:pPr>
        <w:ind w:firstLine="567"/>
        <w:jc w:val="both"/>
        <w:rPr>
          <w:sz w:val="28"/>
        </w:rPr>
      </w:pPr>
    </w:p>
    <w:p w:rsidR="007861F2" w:rsidRDefault="007861F2">
      <w:pPr>
        <w:ind w:firstLine="709"/>
        <w:jc w:val="both"/>
        <w:rPr>
          <w:sz w:val="28"/>
        </w:rPr>
      </w:pPr>
    </w:p>
    <w:p w:rsidR="007861F2" w:rsidRDefault="006D1771">
      <w:pPr>
        <w:jc w:val="both"/>
        <w:rPr>
          <w:sz w:val="28"/>
        </w:rPr>
      </w:pPr>
      <w:r>
        <w:rPr>
          <w:sz w:val="28"/>
        </w:rPr>
        <w:t xml:space="preserve">Губернатор Камчатского края   </w:t>
      </w:r>
      <w:r>
        <w:rPr>
          <w:sz w:val="28"/>
        </w:rPr>
        <w:t xml:space="preserve">                                                    В.В. Солодов</w:t>
      </w:r>
    </w:p>
    <w:p w:rsidR="00581C8A" w:rsidRDefault="00581C8A">
      <w:pPr>
        <w:jc w:val="both"/>
        <w:rPr>
          <w:sz w:val="28"/>
        </w:rPr>
      </w:pPr>
    </w:p>
    <w:p w:rsidR="00581C8A" w:rsidRDefault="00581C8A" w:rsidP="00581C8A">
      <w:pPr>
        <w:jc w:val="center"/>
        <w:rPr>
          <w:sz w:val="28"/>
        </w:rPr>
      </w:pPr>
    </w:p>
    <w:p w:rsidR="00581C8A" w:rsidRDefault="00581C8A" w:rsidP="00581C8A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581C8A" w:rsidRDefault="00581C8A" w:rsidP="00581C8A">
      <w:pPr>
        <w:jc w:val="center"/>
        <w:rPr>
          <w:sz w:val="28"/>
        </w:rPr>
      </w:pPr>
      <w:r>
        <w:rPr>
          <w:sz w:val="28"/>
        </w:rPr>
        <w:t>к проекту закона Камчатского края</w:t>
      </w:r>
    </w:p>
    <w:p w:rsidR="00581C8A" w:rsidRDefault="00581C8A" w:rsidP="00581C8A">
      <w:pPr>
        <w:jc w:val="center"/>
        <w:rPr>
          <w:sz w:val="28"/>
        </w:rPr>
      </w:pPr>
      <w:r>
        <w:rPr>
          <w:sz w:val="28"/>
        </w:rPr>
        <w:t>"О внесении изменений в статью 7 Закона Камчатского края</w:t>
      </w:r>
    </w:p>
    <w:p w:rsidR="00581C8A" w:rsidRDefault="00581C8A" w:rsidP="00581C8A">
      <w:pPr>
        <w:jc w:val="center"/>
        <w:rPr>
          <w:sz w:val="28"/>
        </w:rPr>
      </w:pPr>
      <w:r>
        <w:rPr>
          <w:sz w:val="28"/>
        </w:rPr>
        <w:t>"О Правительстве Камчатского края"</w:t>
      </w:r>
    </w:p>
    <w:p w:rsidR="00581C8A" w:rsidRDefault="00581C8A" w:rsidP="00581C8A">
      <w:pPr>
        <w:ind w:firstLine="709"/>
        <w:jc w:val="both"/>
        <w:rPr>
          <w:sz w:val="28"/>
        </w:rPr>
      </w:pPr>
    </w:p>
    <w:p w:rsidR="00581C8A" w:rsidRDefault="00581C8A" w:rsidP="00581C8A">
      <w:pPr>
        <w:ind w:firstLine="709"/>
        <w:jc w:val="both"/>
        <w:rPr>
          <w:sz w:val="28"/>
        </w:rPr>
      </w:pPr>
      <w:r>
        <w:rPr>
          <w:sz w:val="28"/>
        </w:rPr>
        <w:t>Представленный проект закона Камчатского края "О внесении изменений в статью 7 Закона Камчатского края "О Правительстве Камчатского края" (далее – Законопроект) разработан в целях приведения в соответствие с частью 6 статьи 28, частью 9 статьи 30, частью 2 статьи 31, и частью 3 статьи 32 Федерального закона от 12.12.2023 № 565-ФЗ "О занятости населения в Российской Федерации", вступающими в силу с 1 января 2025 года.</w:t>
      </w:r>
    </w:p>
    <w:p w:rsidR="00581C8A" w:rsidRDefault="00581C8A" w:rsidP="00581C8A">
      <w:pPr>
        <w:ind w:firstLine="709"/>
        <w:jc w:val="both"/>
        <w:rPr>
          <w:sz w:val="28"/>
        </w:rPr>
      </w:pPr>
      <w:r>
        <w:rPr>
          <w:sz w:val="28"/>
        </w:rPr>
        <w:t>Предлагаемые изменения уточняют формулировку полномочий Правительства Камчатского края по предоставлению финансовой поддержки безработным гражданам, женщинам в период отпуска по уходу за ребенком до достижения им возраста трех лет и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органами службы занятости для прохождения профессионального обучения, получения дополнительного профессионального образования в другую местность, а также размер указанной финансовой поддержки (далее – финансовая поддержка) и полномочий по установлению размера и порядка предоставления единовременной финансовой помощи безработным гражданам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доход.</w:t>
      </w:r>
    </w:p>
    <w:p w:rsidR="00581C8A" w:rsidRDefault="00581C8A" w:rsidP="00581C8A">
      <w:pPr>
        <w:ind w:firstLine="709"/>
        <w:jc w:val="both"/>
        <w:rPr>
          <w:sz w:val="28"/>
        </w:rPr>
      </w:pPr>
      <w:r>
        <w:rPr>
          <w:sz w:val="28"/>
        </w:rPr>
        <w:t>Так же представленным Законопроектом в целях формального закрепления действующих полномочий Правительства Камчатского края включены полномочия по установлению случаев и порядка оказания финансовой поддержки граждан в период участия по направлению органов службы занятости в оплачиваемых общественных работах и (или) работодателям при организации таких работ и установлению размера и порядка предоставления финансовой поддержки гражданам, ищущим работу, безработным гражданам при их переезде (переселении) в другую местность для трудоустройства по направлению органов службы занятости.</w:t>
      </w:r>
    </w:p>
    <w:p w:rsidR="00581C8A" w:rsidRDefault="00581C8A" w:rsidP="00581C8A">
      <w:pPr>
        <w:ind w:firstLine="709"/>
        <w:jc w:val="both"/>
        <w:rPr>
          <w:sz w:val="28"/>
        </w:rPr>
      </w:pPr>
      <w:r>
        <w:rPr>
          <w:sz w:val="28"/>
        </w:rPr>
        <w:t>Все вышеперечисленные изменения не влекут за собой установление новых расходных обязательств, корректируемые полномочия реализуются в Камчатском крае с 2012 года.</w:t>
      </w:r>
    </w:p>
    <w:p w:rsidR="00581C8A" w:rsidRDefault="00581C8A" w:rsidP="00581C8A">
      <w:pPr>
        <w:ind w:firstLine="709"/>
        <w:jc w:val="both"/>
        <w:rPr>
          <w:sz w:val="28"/>
        </w:rPr>
      </w:pPr>
      <w:r>
        <w:rPr>
          <w:sz w:val="28"/>
        </w:rPr>
        <w:t xml:space="preserve">Средства на реализацию полномочий по предоставлению финансовой поддержки запланированы в рамках комплекса процессных мероприятий "Активная политика занятости населения и социальная поддержка безработных граждан" в целях решения задачи "Содействие эффективному трудоустройству граждан, ищущих работу, и безработных граждан" Государственной программы "Содействие занятости населения Камчатского края", утвержденной постановлением Правительства Камчатского края от 29.12.2023 № 720-П и предусмотрены Законом Камчатского края </w:t>
      </w:r>
      <w:r>
        <w:rPr>
          <w:spacing w:val="-4"/>
          <w:sz w:val="28"/>
        </w:rPr>
        <w:t>от 23.11.2023 № 300 "О краевом бюджете на 2024 год и на плановый период 2025 и 2026 годов"</w:t>
      </w:r>
      <w:r>
        <w:rPr>
          <w:sz w:val="28"/>
        </w:rPr>
        <w:t xml:space="preserve">. </w:t>
      </w:r>
    </w:p>
    <w:p w:rsidR="00581C8A" w:rsidRDefault="00581C8A" w:rsidP="00581C8A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Проект закона Камчатского края не подлежит оценке регулирующего воздействия в соответствии с постановлением Правительства Камчатского края</w:t>
      </w:r>
      <w:r>
        <w:br/>
      </w:r>
      <w:r>
        <w:rPr>
          <w:sz w:val="28"/>
          <w:highlight w:val="white"/>
        </w:rPr>
        <w:t xml:space="preserve">от 28.09.2022 № 510-П </w:t>
      </w:r>
      <w:r>
        <w:rPr>
          <w:sz w:val="28"/>
        </w:rPr>
        <w:t>"</w:t>
      </w:r>
      <w:r>
        <w:rPr>
          <w:sz w:val="28"/>
          <w:highlight w:val="white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>
        <w:rPr>
          <w:sz w:val="28"/>
        </w:rPr>
        <w:t>"</w:t>
      </w:r>
      <w:r>
        <w:rPr>
          <w:sz w:val="28"/>
          <w:highlight w:val="white"/>
        </w:rPr>
        <w:t>.</w:t>
      </w:r>
    </w:p>
    <w:p w:rsidR="00581C8A" w:rsidRDefault="00581C8A">
      <w:pPr>
        <w:jc w:val="both"/>
        <w:rPr>
          <w:sz w:val="28"/>
        </w:rPr>
      </w:pPr>
    </w:p>
    <w:p w:rsidR="00581C8A" w:rsidRDefault="00581C8A" w:rsidP="00581C8A">
      <w:pPr>
        <w:widowControl w:val="0"/>
        <w:jc w:val="center"/>
        <w:outlineLvl w:val="0"/>
        <w:rPr>
          <w:sz w:val="28"/>
        </w:rPr>
      </w:pPr>
    </w:p>
    <w:p w:rsidR="00581C8A" w:rsidRDefault="00581C8A" w:rsidP="00581C8A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 xml:space="preserve">Финансово-экономическое обоснование </w:t>
      </w:r>
    </w:p>
    <w:p w:rsidR="00581C8A" w:rsidRDefault="00581C8A" w:rsidP="00581C8A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к проекту закона Камчатского края "О внесении изменений в статью 7</w:t>
      </w:r>
      <w:r>
        <w:br/>
      </w:r>
      <w:r>
        <w:rPr>
          <w:sz w:val="28"/>
        </w:rPr>
        <w:t>Закона Камчатского края "О Правительстве Камчатского края"</w:t>
      </w:r>
    </w:p>
    <w:p w:rsidR="00581C8A" w:rsidRDefault="00581C8A" w:rsidP="00581C8A">
      <w:pPr>
        <w:widowControl w:val="0"/>
        <w:jc w:val="center"/>
        <w:outlineLvl w:val="0"/>
        <w:rPr>
          <w:sz w:val="28"/>
        </w:rPr>
      </w:pPr>
    </w:p>
    <w:p w:rsidR="00581C8A" w:rsidRDefault="00581C8A" w:rsidP="00581C8A">
      <w:pPr>
        <w:widowControl w:val="0"/>
        <w:jc w:val="center"/>
        <w:outlineLvl w:val="0"/>
        <w:rPr>
          <w:sz w:val="28"/>
        </w:rPr>
      </w:pPr>
    </w:p>
    <w:p w:rsidR="00581C8A" w:rsidRDefault="00581C8A" w:rsidP="00581C8A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Реализация закона Камчатского края "О внесении изменений в статью 7 Закона Камчатского края "О Правительстве Камчатского края"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581C8A" w:rsidRDefault="00581C8A">
      <w:pPr>
        <w:jc w:val="both"/>
        <w:rPr>
          <w:sz w:val="28"/>
        </w:rPr>
      </w:pPr>
    </w:p>
    <w:p w:rsidR="00581C8A" w:rsidRDefault="00581C8A" w:rsidP="00581C8A">
      <w:pPr>
        <w:jc w:val="center"/>
        <w:rPr>
          <w:sz w:val="28"/>
        </w:rPr>
      </w:pPr>
      <w:r>
        <w:rPr>
          <w:sz w:val="28"/>
        </w:rPr>
        <w:t>Перечень</w:t>
      </w:r>
    </w:p>
    <w:p w:rsidR="00581C8A" w:rsidRDefault="00581C8A" w:rsidP="00581C8A">
      <w:pPr>
        <w:jc w:val="center"/>
        <w:rPr>
          <w:sz w:val="28"/>
        </w:rPr>
      </w:pPr>
      <w:r>
        <w:rPr>
          <w:sz w:val="28"/>
        </w:rPr>
        <w:t>законов и иных нормативных правовых актов Камчатского края,</w:t>
      </w:r>
    </w:p>
    <w:p w:rsidR="00581C8A" w:rsidRDefault="00581C8A" w:rsidP="00581C8A">
      <w:pPr>
        <w:jc w:val="center"/>
        <w:rPr>
          <w:sz w:val="28"/>
        </w:rPr>
      </w:pPr>
      <w:r>
        <w:rPr>
          <w:sz w:val="28"/>
        </w:rPr>
        <w:t>подлежащих разработке и принятию в целях реализации закона Камчатского края "О внесении изменений в статью 7 Закона Камчатского края</w:t>
      </w:r>
      <w:r w:rsidR="006D1771">
        <w:rPr>
          <w:sz w:val="28"/>
        </w:rPr>
        <w:t xml:space="preserve"> </w:t>
      </w:r>
      <w:bookmarkStart w:id="4" w:name="_GoBack"/>
      <w:bookmarkEnd w:id="4"/>
      <w:r>
        <w:rPr>
          <w:sz w:val="28"/>
        </w:rPr>
        <w:t>"О Правительстве Камчатского края", признанию утратившими силу, приостановлению, изменению</w:t>
      </w:r>
    </w:p>
    <w:p w:rsidR="00581C8A" w:rsidRDefault="00581C8A" w:rsidP="00581C8A">
      <w:pPr>
        <w:jc w:val="both"/>
        <w:rPr>
          <w:sz w:val="28"/>
        </w:rPr>
      </w:pPr>
    </w:p>
    <w:p w:rsidR="00581C8A" w:rsidRDefault="00581C8A">
      <w:pPr>
        <w:jc w:val="both"/>
        <w:rPr>
          <w:sz w:val="28"/>
        </w:rPr>
      </w:pPr>
      <w:r>
        <w:rPr>
          <w:sz w:val="28"/>
        </w:rPr>
        <w:tab/>
        <w:t xml:space="preserve">Принятие закона Камчатского края "О внесении изменений в статью 7 Закона Камчатского края "О Правительстве Камчатского края" потребует внесения изменения в </w:t>
      </w:r>
      <w:r>
        <w:rPr>
          <w:spacing w:val="-4"/>
          <w:sz w:val="28"/>
        </w:rPr>
        <w:t>постановление Правительства Камчатского края от 31.03.2023 № 179-П "Об утверждении Положения о Министерстве труда и развития кадрового потенциала Камчатского края".</w:t>
      </w:r>
    </w:p>
    <w:sectPr w:rsidR="00581C8A" w:rsidSect="000D412D">
      <w:headerReference w:type="default" r:id="rId8"/>
      <w:pgSz w:w="11906" w:h="16838"/>
      <w:pgMar w:top="851" w:right="1418" w:bottom="851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D1771">
      <w:r>
        <w:separator/>
      </w:r>
    </w:p>
  </w:endnote>
  <w:endnote w:type="continuationSeparator" w:id="0">
    <w:p w:rsidR="00000000" w:rsidRDefault="006D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D1771">
      <w:r>
        <w:separator/>
      </w:r>
    </w:p>
  </w:footnote>
  <w:footnote w:type="continuationSeparator" w:id="0">
    <w:p w:rsidR="00000000" w:rsidRDefault="006D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F2" w:rsidRDefault="006D1771">
    <w:pPr>
      <w:pStyle w:val="afb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7861F2" w:rsidRDefault="007861F2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10AA"/>
    <w:multiLevelType w:val="multilevel"/>
    <w:tmpl w:val="DBBEB1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F2"/>
    <w:rsid w:val="000D412D"/>
    <w:rsid w:val="00581C8A"/>
    <w:rsid w:val="006D1771"/>
    <w:rsid w:val="007861F2"/>
    <w:rsid w:val="00B6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EEAF"/>
  <w15:docId w15:val="{1517EF18-275A-42E0-B678-10ED95A2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"/>
    <w:link w:val="3"/>
    <w:rPr>
      <w:rFonts w:ascii="Calibri Light" w:hAnsi="Calibri Light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a7">
    <w:name w:val="Прижатый влево"/>
    <w:basedOn w:val="a"/>
    <w:next w:val="a"/>
    <w:link w:val="a8"/>
    <w:rPr>
      <w:rFonts w:ascii="Arial" w:hAnsi="Arial"/>
      <w:sz w:val="20"/>
    </w:rPr>
  </w:style>
  <w:style w:type="character" w:customStyle="1" w:styleId="a8">
    <w:name w:val="Прижатый влево"/>
    <w:basedOn w:val="1"/>
    <w:link w:val="a7"/>
    <w:rPr>
      <w:rFonts w:ascii="Arial" w:hAnsi="Arial"/>
      <w:sz w:val="20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a9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"/>
    <w:link w:val="a9"/>
    <w:rPr>
      <w:sz w:val="24"/>
    </w:rPr>
  </w:style>
  <w:style w:type="paragraph" w:styleId="ab">
    <w:name w:val="caption"/>
    <w:basedOn w:val="a"/>
    <w:link w:val="ac"/>
    <w:pPr>
      <w:spacing w:before="120" w:after="120"/>
    </w:pPr>
    <w:rPr>
      <w:i/>
    </w:rPr>
  </w:style>
  <w:style w:type="character" w:customStyle="1" w:styleId="ac">
    <w:name w:val="Название объекта Знак"/>
    <w:basedOn w:val="1"/>
    <w:link w:val="ab"/>
    <w:rPr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d">
    <w:name w:val="index heading"/>
    <w:basedOn w:val="a"/>
    <w:link w:val="ae"/>
  </w:style>
  <w:style w:type="character" w:customStyle="1" w:styleId="ae">
    <w:name w:val="Указатель Знак"/>
    <w:basedOn w:val="1"/>
    <w:link w:val="ad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sz w:val="24"/>
    </w:rPr>
  </w:style>
  <w:style w:type="paragraph" w:customStyle="1" w:styleId="1f2">
    <w:name w:val="Номер страницы1"/>
    <w:basedOn w:val="16"/>
    <w:link w:val="1f3"/>
  </w:style>
  <w:style w:type="character" w:customStyle="1" w:styleId="1f3">
    <w:name w:val="Номер страницы1"/>
    <w:basedOn w:val="17"/>
    <w:link w:val="1f2"/>
  </w:style>
  <w:style w:type="paragraph" w:customStyle="1" w:styleId="1f4">
    <w:name w:val="Гиперссылка1"/>
    <w:link w:val="1f5"/>
    <w:rPr>
      <w:color w:val="0563C1"/>
      <w:u w:val="single"/>
    </w:rPr>
  </w:style>
  <w:style w:type="character" w:customStyle="1" w:styleId="1f5">
    <w:name w:val="Гиперссылка1"/>
    <w:link w:val="1f4"/>
    <w:rPr>
      <w:color w:val="0563C1"/>
      <w:u w:val="single"/>
    </w:rPr>
  </w:style>
  <w:style w:type="paragraph" w:customStyle="1" w:styleId="33">
    <w:name w:val="Заголовок 3 Знак"/>
    <w:link w:val="34"/>
    <w:rPr>
      <w:rFonts w:ascii="Calibri Light" w:hAnsi="Calibri Light"/>
      <w:b/>
      <w:sz w:val="26"/>
    </w:rPr>
  </w:style>
  <w:style w:type="character" w:customStyle="1" w:styleId="34">
    <w:name w:val="Заголовок 3 Знак"/>
    <w:link w:val="33"/>
    <w:rPr>
      <w:rFonts w:ascii="Calibri Light" w:hAnsi="Calibri Light"/>
      <w:b/>
      <w:sz w:val="26"/>
    </w:rPr>
  </w:style>
  <w:style w:type="paragraph" w:customStyle="1" w:styleId="35">
    <w:name w:val="Гиперссылка3"/>
    <w:link w:val="af"/>
    <w:rPr>
      <w:color w:val="0000FF"/>
      <w:u w:val="single"/>
    </w:rPr>
  </w:style>
  <w:style w:type="character" w:styleId="af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af0">
    <w:name w:val="Знак Знак Знак Знак Знак Знак"/>
    <w:basedOn w:val="a"/>
    <w:link w:val="af1"/>
    <w:pPr>
      <w:spacing w:after="160" w:line="240" w:lineRule="exact"/>
    </w:pPr>
    <w:rPr>
      <w:rFonts w:ascii="Verdana" w:hAnsi="Verdana"/>
      <w:sz w:val="20"/>
    </w:rPr>
  </w:style>
  <w:style w:type="character" w:customStyle="1" w:styleId="af1">
    <w:name w:val="Знак Знак Знак Знак Знак Знак"/>
    <w:basedOn w:val="1"/>
    <w:link w:val="af0"/>
    <w:rPr>
      <w:rFonts w:ascii="Verdana" w:hAnsi="Verdana"/>
      <w:sz w:val="20"/>
    </w:rPr>
  </w:style>
  <w:style w:type="paragraph" w:customStyle="1" w:styleId="36">
    <w:name w:val="Основной шрифт абзаца3"/>
    <w:link w:val="Headerand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8">
    <w:name w:val="Заголовок1"/>
    <w:basedOn w:val="1c"/>
    <w:link w:val="1f9"/>
    <w:rPr>
      <w:rFonts w:ascii="Open Sans" w:hAnsi="Open Sans"/>
      <w:sz w:val="28"/>
    </w:rPr>
  </w:style>
  <w:style w:type="character" w:customStyle="1" w:styleId="1f9">
    <w:name w:val="Заголовок1"/>
    <w:basedOn w:val="1d"/>
    <w:link w:val="1f8"/>
    <w:rPr>
      <w:rFonts w:ascii="Open Sans" w:hAnsi="Open Sans"/>
      <w:sz w:val="28"/>
    </w:rPr>
  </w:style>
  <w:style w:type="paragraph" w:styleId="af2">
    <w:name w:val="List"/>
    <w:basedOn w:val="a9"/>
    <w:link w:val="af3"/>
  </w:style>
  <w:style w:type="character" w:customStyle="1" w:styleId="af3">
    <w:name w:val="Список Знак"/>
    <w:basedOn w:val="aa"/>
    <w:link w:val="af2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ntStyle22">
    <w:name w:val="Font Style22"/>
    <w:link w:val="FontStyle220"/>
    <w:rPr>
      <w:sz w:val="26"/>
    </w:rPr>
  </w:style>
  <w:style w:type="character" w:customStyle="1" w:styleId="FontStyle220">
    <w:name w:val="Font Style22"/>
    <w:link w:val="FontStyle22"/>
    <w:rPr>
      <w:sz w:val="26"/>
    </w:rPr>
  </w:style>
  <w:style w:type="paragraph" w:styleId="af4">
    <w:name w:val="Body Text Indent"/>
    <w:basedOn w:val="a"/>
    <w:link w:val="1fa"/>
    <w:pPr>
      <w:jc w:val="center"/>
    </w:pPr>
    <w:rPr>
      <w:b/>
      <w:sz w:val="32"/>
    </w:rPr>
  </w:style>
  <w:style w:type="character" w:customStyle="1" w:styleId="1fa">
    <w:name w:val="Основной текст с отступом Знак1"/>
    <w:basedOn w:val="1"/>
    <w:link w:val="af4"/>
    <w:rPr>
      <w:b/>
      <w:sz w:val="32"/>
    </w:rPr>
  </w:style>
  <w:style w:type="paragraph" w:customStyle="1" w:styleId="af5">
    <w:name w:val="Основной текст с отступом Знак"/>
    <w:link w:val="af6"/>
    <w:rPr>
      <w:b/>
      <w:sz w:val="32"/>
    </w:rPr>
  </w:style>
  <w:style w:type="character" w:customStyle="1" w:styleId="af6">
    <w:name w:val="Основной текст с отступом Знак"/>
    <w:link w:val="af5"/>
    <w:rPr>
      <w:b/>
      <w:sz w:val="3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b">
    <w:name w:val="Знак1 Знак Знак"/>
    <w:basedOn w:val="a"/>
    <w:link w:val="1fc"/>
    <w:pPr>
      <w:spacing w:after="160" w:line="240" w:lineRule="exact"/>
    </w:pPr>
    <w:rPr>
      <w:rFonts w:ascii="Verdana" w:hAnsi="Verdana"/>
    </w:rPr>
  </w:style>
  <w:style w:type="character" w:customStyle="1" w:styleId="1fc">
    <w:name w:val="Знак1 Знак Знак"/>
    <w:basedOn w:val="1"/>
    <w:link w:val="1fb"/>
    <w:rPr>
      <w:rFonts w:ascii="Verdana" w:hAnsi="Verdana"/>
      <w:sz w:val="24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9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1"/>
    <w:link w:val="afb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Бессонова Виктория Ивановна</dc:creator>
  <cp:lastModifiedBy>Бессонова Виктория Ивановна</cp:lastModifiedBy>
  <cp:revision>3</cp:revision>
  <dcterms:created xsi:type="dcterms:W3CDTF">2024-09-12T02:14:00Z</dcterms:created>
  <dcterms:modified xsi:type="dcterms:W3CDTF">2024-09-12T02:15:00Z</dcterms:modified>
</cp:coreProperties>
</file>