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80" w:rsidRDefault="00646780" w:rsidP="00C80BB9">
      <w:pPr>
        <w:shd w:val="clear" w:color="auto" w:fill="FFFFFF"/>
        <w:tabs>
          <w:tab w:val="left" w:pos="496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Default="00BD1D52" w:rsidP="00C80BB9">
      <w:pPr>
        <w:shd w:val="clear" w:color="auto" w:fill="FFFFFF"/>
        <w:tabs>
          <w:tab w:val="left" w:pos="496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C80BB9">
      <w:pPr>
        <w:shd w:val="clear" w:color="auto" w:fill="FFFFFF"/>
        <w:tabs>
          <w:tab w:val="left" w:pos="496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C80BB9">
      <w:pPr>
        <w:tabs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C80BB9">
      <w:pPr>
        <w:tabs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C80BB9">
      <w:pPr>
        <w:tabs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363963" w:rsidRDefault="00FC4E64" w:rsidP="00C80BB9">
      <w:pPr>
        <w:tabs>
          <w:tab w:val="left" w:pos="496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2D453D" w:rsidRPr="003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58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2 </w:t>
      </w:r>
      <w:r w:rsidR="00363963" w:rsidRPr="00363963">
        <w:rPr>
          <w:rFonts w:ascii="Times New Roman" w:eastAsia="Calibri" w:hAnsi="Times New Roman" w:cs="Times New Roman"/>
          <w:b/>
          <w:bCs/>
          <w:sz w:val="28"/>
          <w:szCs w:val="28"/>
        </w:rPr>
        <w:t>Закон</w:t>
      </w:r>
      <w:r w:rsidR="0058732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363963" w:rsidRPr="003639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Камчатского края </w:t>
      </w:r>
      <w:r w:rsidR="00C80BB9" w:rsidRPr="00C80BB9">
        <w:rPr>
          <w:rFonts w:ascii="Times New Roman" w:hAnsi="Times New Roman" w:cs="Times New Roman"/>
          <w:b/>
          <w:sz w:val="24"/>
          <w:szCs w:val="24"/>
        </w:rPr>
        <w:t>"</w:t>
      </w:r>
      <w:r w:rsidR="00363963" w:rsidRPr="00363963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="00587328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363963" w:rsidRPr="00363963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утверждении порядка и нормативов заготовки гражданами древесины для собственных нужд на территории Камчатского края</w:t>
      </w:r>
      <w:r w:rsidR="00C80BB9" w:rsidRPr="00C80BB9">
        <w:rPr>
          <w:rFonts w:ascii="Times New Roman" w:hAnsi="Times New Roman" w:cs="Times New Roman"/>
          <w:b/>
          <w:sz w:val="24"/>
          <w:szCs w:val="24"/>
        </w:rPr>
        <w:t>"</w:t>
      </w:r>
    </w:p>
    <w:p w:rsidR="00BD1D52" w:rsidRPr="0060016B" w:rsidRDefault="00BD1D52" w:rsidP="00C80BB9">
      <w:pPr>
        <w:tabs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C80BB9" w:rsidRDefault="00BD1D52" w:rsidP="00C80BB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BD1D52" w:rsidRPr="00C80BB9" w:rsidRDefault="009B790A" w:rsidP="00C80BB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BB9">
        <w:rPr>
          <w:rFonts w:ascii="Times New Roman" w:hAnsi="Times New Roman" w:cs="Times New Roman"/>
          <w:i/>
          <w:sz w:val="24"/>
          <w:szCs w:val="24"/>
        </w:rPr>
        <w:t>"</w:t>
      </w:r>
      <w:r w:rsidR="00646780" w:rsidRPr="00C80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C80BB9">
        <w:rPr>
          <w:rFonts w:ascii="Times New Roman" w:hAnsi="Times New Roman" w:cs="Times New Roman"/>
          <w:i/>
          <w:sz w:val="24"/>
          <w:szCs w:val="24"/>
        </w:rPr>
        <w:t>"</w:t>
      </w:r>
      <w:r w:rsidR="00646780" w:rsidRPr="00C80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</w:t>
      </w:r>
      <w:r w:rsidR="00BD1D52" w:rsidRPr="00C80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</w:t>
      </w:r>
      <w:r w:rsidR="00382373" w:rsidRPr="00C80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BD1D52" w:rsidRPr="00C80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BD1D52" w:rsidRDefault="00BD1D52" w:rsidP="00C80BB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3963" w:rsidRDefault="004C2B26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80BB9" w:rsidRDefault="00C80BB9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Внести в статью </w:t>
      </w:r>
      <w:r w:rsidRPr="00587328"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363963">
        <w:rPr>
          <w:rFonts w:ascii="Times New Roman" w:hAnsi="Times New Roman" w:cs="Times New Roman"/>
          <w:bCs/>
          <w:sz w:val="28"/>
        </w:rPr>
        <w:t>Закон</w:t>
      </w:r>
      <w:r>
        <w:rPr>
          <w:rFonts w:ascii="Times New Roman" w:hAnsi="Times New Roman" w:cs="Times New Roman"/>
          <w:bCs/>
          <w:sz w:val="28"/>
        </w:rPr>
        <w:t>а</w:t>
      </w:r>
      <w:r w:rsidRPr="00363963">
        <w:rPr>
          <w:rFonts w:ascii="Times New Roman" w:hAnsi="Times New Roman" w:cs="Times New Roman"/>
          <w:bCs/>
          <w:sz w:val="28"/>
        </w:rPr>
        <w:t xml:space="preserve"> Камчатского края </w:t>
      </w:r>
      <w:r w:rsidRPr="00363963">
        <w:rPr>
          <w:rFonts w:ascii="Times New Roman" w:hAnsi="Times New Roman" w:cs="Times New Roman"/>
          <w:sz w:val="28"/>
          <w:szCs w:val="28"/>
        </w:rPr>
        <w:t xml:space="preserve">от 03.12.2007 № 703 </w:t>
      </w:r>
      <w:r w:rsidRPr="00EE0F7E">
        <w:rPr>
          <w:rFonts w:ascii="Times New Roman" w:hAnsi="Times New Roman" w:cs="Times New Roman"/>
          <w:sz w:val="28"/>
          <w:szCs w:val="28"/>
        </w:rPr>
        <w:t>"</w:t>
      </w:r>
      <w:r w:rsidRPr="0036396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3963">
        <w:rPr>
          <w:rFonts w:ascii="Times New Roman" w:hAnsi="Times New Roman" w:cs="Times New Roman"/>
          <w:sz w:val="28"/>
          <w:szCs w:val="28"/>
        </w:rPr>
        <w:t>утверждении порядка и нормативов заготовки гражданами древесины для собственных нужд на территории Камчатского края</w:t>
      </w:r>
      <w:r w:rsidRPr="00EE0F7E">
        <w:rPr>
          <w:rFonts w:ascii="Times New Roman" w:hAnsi="Times New Roman" w:cs="Times New Roman"/>
          <w:sz w:val="28"/>
          <w:szCs w:val="28"/>
        </w:rPr>
        <w:t>"</w:t>
      </w:r>
      <w:r w:rsidRPr="00363963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3963">
        <w:rPr>
          <w:rFonts w:ascii="Times New Roman" w:hAnsi="Times New Roman" w:cs="Times New Roman"/>
          <w:sz w:val="28"/>
          <w:szCs w:val="28"/>
        </w:rPr>
        <w:t>09.09.2011 № 643,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63">
        <w:rPr>
          <w:rFonts w:ascii="Times New Roman" w:hAnsi="Times New Roman" w:cs="Times New Roman"/>
          <w:sz w:val="28"/>
          <w:szCs w:val="28"/>
        </w:rPr>
        <w:t>01.10.2013 № 321, от 30.05.2014 № 461, от 27.09.2018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3963">
        <w:rPr>
          <w:rFonts w:ascii="Times New Roman" w:hAnsi="Times New Roman" w:cs="Times New Roman"/>
          <w:sz w:val="28"/>
          <w:szCs w:val="28"/>
        </w:rPr>
        <w:t>255</w:t>
      </w:r>
      <w:r>
        <w:rPr>
          <w:rFonts w:ascii="Times New Roman" w:hAnsi="Times New Roman" w:cs="Times New Roman"/>
          <w:sz w:val="28"/>
          <w:szCs w:val="28"/>
        </w:rPr>
        <w:t>, от 05.10.2023 № 265</w:t>
      </w:r>
      <w:r w:rsidRPr="003639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80BB9" w:rsidRDefault="00C80BB9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2 признать утратившей силу;</w:t>
      </w:r>
    </w:p>
    <w:p w:rsidR="00361C98" w:rsidRDefault="00C80BB9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3 признать утратившей силу</w:t>
      </w:r>
      <w:r w:rsidR="00361C98">
        <w:rPr>
          <w:rFonts w:ascii="Times New Roman" w:hAnsi="Times New Roman" w:cs="Times New Roman"/>
          <w:sz w:val="28"/>
          <w:szCs w:val="28"/>
        </w:rPr>
        <w:t>.</w:t>
      </w:r>
    </w:p>
    <w:p w:rsidR="00A12005" w:rsidRDefault="00A12005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C98" w:rsidRDefault="00BD1D52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03ACA" w:rsidRPr="003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EE0F7E" w:rsidRPr="00EE0F7E" w:rsidRDefault="00EE0F7E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пункт 2 статьи 1 Закона Камчатского края от 05.10.2023 № 265 </w:t>
      </w:r>
      <w:r w:rsidRPr="00EE0F7E">
        <w:rPr>
          <w:rFonts w:ascii="Times New Roman" w:hAnsi="Times New Roman" w:cs="Times New Roman"/>
          <w:sz w:val="28"/>
          <w:szCs w:val="28"/>
        </w:rPr>
        <w:t>"О внесении изменений в статью 2 Закона Камчатского края "Об утверждении порядка и нормативов заготовки гражданами древесины для собственных нужд на территории Камчатского края"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F7E" w:rsidRDefault="00EE0F7E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7E" w:rsidRDefault="00EE0F7E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4A367B" w:rsidRPr="00363963" w:rsidRDefault="00BD1D52" w:rsidP="00C80BB9">
      <w:pPr>
        <w:widowControl w:val="0"/>
        <w:tabs>
          <w:tab w:val="left" w:pos="4962"/>
        </w:tabs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587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дня его официального опубликования.</w:t>
      </w:r>
      <w:r w:rsidR="00B84FC4" w:rsidRPr="003639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367B" w:rsidRDefault="004A367B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4F" w:rsidRDefault="0007404F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BB9" w:rsidRPr="00C80BB9" w:rsidRDefault="00C80BB9" w:rsidP="00C80BB9">
      <w:pPr>
        <w:tabs>
          <w:tab w:val="left" w:pos="496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0BB9" w:rsidRPr="00C80BB9" w:rsidRDefault="00C80BB9" w:rsidP="00C80BB9">
      <w:pPr>
        <w:shd w:val="clear" w:color="auto" w:fill="FFFFFF"/>
        <w:tabs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BB9">
        <w:rPr>
          <w:rFonts w:ascii="Times New Roman" w:eastAsia="Calibri" w:hAnsi="Times New Roman" w:cs="Times New Roman"/>
          <w:sz w:val="28"/>
          <w:szCs w:val="28"/>
        </w:rPr>
        <w:t>Губернатор Камчатского края                                                          В.В. Солодов</w:t>
      </w:r>
    </w:p>
    <w:p w:rsidR="00934CE1" w:rsidRDefault="00934CE1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3CF" w:rsidRDefault="001753CF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3CF" w:rsidRDefault="001753CF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3CF" w:rsidRDefault="001753CF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3CF" w:rsidRDefault="001753CF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3CF" w:rsidRPr="001753CF" w:rsidRDefault="001753CF" w:rsidP="00175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C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753CF" w:rsidRPr="001753CF" w:rsidRDefault="001753CF" w:rsidP="001753CF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3CF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1753CF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</w:t>
      </w:r>
    </w:p>
    <w:p w:rsidR="001753CF" w:rsidRPr="001753CF" w:rsidRDefault="001753CF" w:rsidP="001753CF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3CF">
        <w:rPr>
          <w:rFonts w:ascii="Times New Roman" w:eastAsia="Calibri" w:hAnsi="Times New Roman" w:cs="Times New Roman"/>
          <w:b/>
          <w:bCs/>
          <w:sz w:val="28"/>
          <w:szCs w:val="28"/>
        </w:rPr>
        <w:t>Камчатского края»</w:t>
      </w:r>
    </w:p>
    <w:p w:rsidR="001753CF" w:rsidRPr="001753CF" w:rsidRDefault="001753CF" w:rsidP="001753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3CF" w:rsidRPr="001753CF" w:rsidRDefault="001753CF" w:rsidP="001753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CF">
        <w:rPr>
          <w:rFonts w:ascii="Times New Roman" w:eastAsia="Calibri" w:hAnsi="Times New Roman" w:cs="Times New Roman"/>
          <w:sz w:val="28"/>
          <w:szCs w:val="28"/>
        </w:rPr>
        <w:t>Проект закона Камчатского края 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 (в части исключения положений о содержании заявления гражданина на право заготовки древесины для собственных нужд и сроков принятия уполномоченным органом решения по заявлению) разработан во исполнение Плана подготовки проектов законов Камчатского края и проектов постановлений Законодательного Собрания Камчатского края, вносимых Правительством Камчатского края в порядке законодательной инициативы в Законодательное Собрание Камчатского края на 2024 год, утвержденного распоряжением Правительства Камчатского кря от 15.12.2023 № 646-РП.</w:t>
      </w:r>
    </w:p>
    <w:p w:rsidR="001753CF" w:rsidRPr="001753CF" w:rsidRDefault="001753CF" w:rsidP="001753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CF">
        <w:rPr>
          <w:rFonts w:ascii="Times New Roman" w:eastAsia="Calibri" w:hAnsi="Times New Roman" w:cs="Times New Roman"/>
          <w:sz w:val="28"/>
          <w:szCs w:val="28"/>
        </w:rPr>
        <w:t xml:space="preserve">В части 4 Закона Камчатского края от 03.12.2007 № 703 «Об утверждении порядка и нормативов заготовки гражданами древесины для собственных нужд на территории Камчатского края» (далее – Закон Камчатского края от 03.12.2007 № 703) предусмотрено, что </w:t>
      </w:r>
      <w:r w:rsidRPr="001753CF">
        <w:rPr>
          <w:rFonts w:ascii="Times New Roman" w:hAnsi="Times New Roman" w:cs="Times New Roman"/>
          <w:sz w:val="28"/>
          <w:szCs w:val="28"/>
        </w:rPr>
        <w:t>порядок заключения гражданами договора купли-продажи лесных насаждений для собственных нужд устанавливается постановлением Губернатора Камчатского края, в связи с чем принято п</w:t>
      </w:r>
      <w:r w:rsidRPr="001753CF">
        <w:rPr>
          <w:rFonts w:ascii="Times New Roman" w:eastAsia="Calibri" w:hAnsi="Times New Roman" w:cs="Times New Roman"/>
          <w:sz w:val="28"/>
          <w:szCs w:val="28"/>
        </w:rPr>
        <w:t xml:space="preserve">остановление Губернатора Камчатского края от 21.01.2008 № 10 </w:t>
      </w:r>
      <w:r w:rsidRPr="001753CF">
        <w:rPr>
          <w:rFonts w:ascii="Times New Roman" w:eastAsia="Calibri" w:hAnsi="Times New Roman" w:cs="Times New Roman"/>
          <w:sz w:val="28"/>
          <w:szCs w:val="28"/>
        </w:rPr>
        <w:br/>
      </w:r>
      <w:r w:rsidRPr="001753CF">
        <w:rPr>
          <w:rFonts w:ascii="Times New Roman" w:hAnsi="Times New Roman" w:cs="Times New Roman"/>
          <w:sz w:val="28"/>
          <w:szCs w:val="28"/>
        </w:rPr>
        <w:t xml:space="preserve">«Об установлении Порядка заключения гражданами договора купли-продажи лесных насаждений для собственных нужд». В целях устранения избыточного правового регулирования положений, устанавливающих содержание заявления гражданина на право заготовки древесины для собственных нужд и сроки принятия уполномоченным органом решения по данному заявлению, </w:t>
      </w:r>
      <w:r w:rsidRPr="001753CF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Pr="001753CF">
        <w:rPr>
          <w:rFonts w:ascii="Times New Roman" w:hAnsi="Times New Roman" w:cs="Times New Roman"/>
          <w:sz w:val="28"/>
          <w:szCs w:val="28"/>
        </w:rPr>
        <w:t xml:space="preserve">предлагается признать утратившими силу части 2 и 3 статьи 2 Закона </w:t>
      </w:r>
      <w:r w:rsidRPr="001753CF">
        <w:rPr>
          <w:rFonts w:ascii="Times New Roman" w:eastAsia="Calibri" w:hAnsi="Times New Roman" w:cs="Times New Roman"/>
          <w:sz w:val="28"/>
          <w:szCs w:val="28"/>
        </w:rPr>
        <w:t>Камчатского края от 03.12.2007 № 703.</w:t>
      </w:r>
    </w:p>
    <w:p w:rsidR="001753CF" w:rsidRPr="001753CF" w:rsidRDefault="001753CF" w:rsidP="001753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CF">
        <w:rPr>
          <w:rFonts w:ascii="Times New Roman" w:hAnsi="Times New Roman" w:cs="Times New Roman"/>
          <w:sz w:val="28"/>
          <w:szCs w:val="28"/>
        </w:rPr>
        <w:t xml:space="preserve">Проект закона не подлежит оценке регулирующего воздействия в соответствии с постановлением Правительства Камчатского края от 28.09.2022 № 510-П </w:t>
      </w:r>
      <w:r w:rsidRPr="001753CF">
        <w:rPr>
          <w:rFonts w:ascii="Times New Roman" w:hAnsi="Times New Roman" w:cs="Times New Roman"/>
          <w:bCs/>
          <w:sz w:val="28"/>
          <w:szCs w:val="28"/>
        </w:rPr>
        <w:t>«</w:t>
      </w:r>
      <w:r w:rsidRPr="001753CF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процедуры </w:t>
      </w:r>
      <w:r w:rsidRPr="001753CF">
        <w:rPr>
          <w:rFonts w:ascii="Times New Roman" w:hAnsi="Times New Roman" w:cs="Times New Roman"/>
          <w:sz w:val="28"/>
          <w:szCs w:val="28"/>
        </w:rPr>
        <w:lastRenderedPageBreak/>
        <w:t>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1753CF">
        <w:rPr>
          <w:rFonts w:ascii="Times New Roman" w:hAnsi="Times New Roman" w:cs="Times New Roman"/>
          <w:bCs/>
          <w:sz w:val="28"/>
          <w:szCs w:val="28"/>
        </w:rPr>
        <w:t>»</w:t>
      </w:r>
      <w:r w:rsidRPr="001753CF">
        <w:rPr>
          <w:rFonts w:ascii="Times New Roman" w:hAnsi="Times New Roman" w:cs="Times New Roman"/>
          <w:sz w:val="28"/>
          <w:szCs w:val="28"/>
        </w:rPr>
        <w:t>.</w:t>
      </w:r>
    </w:p>
    <w:p w:rsidR="001753CF" w:rsidRPr="001753CF" w:rsidRDefault="001753CF" w:rsidP="001753C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53CF" w:rsidRDefault="001753CF" w:rsidP="00C80BB9">
      <w:pPr>
        <w:widowControl w:val="0"/>
        <w:tabs>
          <w:tab w:val="left" w:pos="496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3CF" w:rsidRDefault="001753CF" w:rsidP="001753C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53CF" w:rsidRPr="001753CF" w:rsidRDefault="001753CF" w:rsidP="00175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C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753CF" w:rsidRPr="001753CF" w:rsidRDefault="001753CF" w:rsidP="00175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C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75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3CF">
        <w:rPr>
          <w:rFonts w:ascii="Times New Roman" w:hAnsi="Times New Roman" w:cs="Times New Roman"/>
          <w:b/>
          <w:bCs/>
          <w:sz w:val="28"/>
          <w:szCs w:val="28"/>
        </w:rPr>
        <w:t>проекту закона Камчатского края</w:t>
      </w:r>
      <w:r w:rsidRPr="001753C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1753CF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</w:p>
    <w:p w:rsidR="001753CF" w:rsidRPr="001753CF" w:rsidRDefault="001753CF" w:rsidP="001753CF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3CF">
        <w:rPr>
          <w:rFonts w:ascii="Times New Roman" w:eastAsia="Calibri" w:hAnsi="Times New Roman" w:cs="Times New Roman"/>
          <w:b/>
          <w:bCs/>
          <w:sz w:val="28"/>
          <w:szCs w:val="28"/>
        </w:rPr>
        <w:t>статью 2 Закона Камчатского края «Об утверждении порядка и нормативов заготовки гражданами древесины для собственных нужд на территории</w:t>
      </w:r>
    </w:p>
    <w:p w:rsidR="001753CF" w:rsidRPr="001753CF" w:rsidRDefault="001753CF" w:rsidP="001753CF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3CF">
        <w:rPr>
          <w:rFonts w:ascii="Times New Roman" w:eastAsia="Calibri" w:hAnsi="Times New Roman" w:cs="Times New Roman"/>
          <w:b/>
          <w:bCs/>
          <w:sz w:val="28"/>
          <w:szCs w:val="28"/>
        </w:rPr>
        <w:t>Камчатского края</w:t>
      </w:r>
      <w:r w:rsidRPr="001753C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753CF" w:rsidRPr="001753CF" w:rsidRDefault="001753CF" w:rsidP="001753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53CF" w:rsidRPr="001753CF" w:rsidRDefault="001753CF" w:rsidP="001753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3CF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1753CF">
        <w:rPr>
          <w:rFonts w:ascii="Times New Roman" w:eastAsia="Calibri" w:hAnsi="Times New Roman" w:cs="Times New Roman"/>
          <w:bCs/>
          <w:sz w:val="28"/>
          <w:szCs w:val="28"/>
        </w:rPr>
        <w:t>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</w:t>
      </w:r>
      <w:r w:rsidRPr="001753CF"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финансир</w:t>
      </w:r>
      <w:r w:rsidRPr="001753CF">
        <w:rPr>
          <w:rFonts w:ascii="Times New Roman" w:hAnsi="Times New Roman" w:cs="Times New Roman"/>
          <w:sz w:val="28"/>
          <w:szCs w:val="28"/>
        </w:rPr>
        <w:t>о</w:t>
      </w:r>
      <w:r w:rsidRPr="001753CF">
        <w:rPr>
          <w:rFonts w:ascii="Times New Roman" w:hAnsi="Times New Roman" w:cs="Times New Roman"/>
          <w:sz w:val="28"/>
          <w:szCs w:val="28"/>
        </w:rPr>
        <w:t>вания из краевого бюджета и не приведет к появлению выпадающих доходов краевого бюджета.</w:t>
      </w:r>
    </w:p>
    <w:p w:rsidR="001753CF" w:rsidRPr="001753CF" w:rsidRDefault="001753CF" w:rsidP="001753CF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53CF" w:rsidRPr="001753CF" w:rsidRDefault="001753CF" w:rsidP="001753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53CF" w:rsidRPr="001753CF" w:rsidRDefault="001753CF" w:rsidP="001753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53CF" w:rsidRPr="001753CF" w:rsidRDefault="001753CF" w:rsidP="00175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C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53CF" w:rsidRPr="001753CF" w:rsidRDefault="001753CF" w:rsidP="001753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3CF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</w:t>
      </w:r>
      <w:r w:rsidRPr="001753CF">
        <w:rPr>
          <w:rFonts w:ascii="Times New Roman" w:hAnsi="Times New Roman" w:cs="Times New Roman"/>
          <w:b/>
          <w:bCs/>
          <w:sz w:val="28"/>
          <w:szCs w:val="28"/>
        </w:rPr>
        <w:t>Закона Камчатского края</w:t>
      </w:r>
    </w:p>
    <w:p w:rsidR="001753CF" w:rsidRPr="001753CF" w:rsidRDefault="001753CF" w:rsidP="001753CF">
      <w:pPr>
        <w:pStyle w:val="aa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3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753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1753CF">
        <w:rPr>
          <w:rFonts w:ascii="Times New Roman" w:eastAsia="Calibri" w:hAnsi="Times New Roman" w:cs="Times New Roman"/>
          <w:b/>
          <w:bCs/>
          <w:sz w:val="28"/>
          <w:szCs w:val="28"/>
        </w:rPr>
        <w:t>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края», признанию утратившими силу, приостановлению, изменению</w:t>
      </w:r>
    </w:p>
    <w:p w:rsidR="001753CF" w:rsidRPr="001753CF" w:rsidRDefault="001753CF" w:rsidP="001753CF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CF" w:rsidRPr="001753CF" w:rsidRDefault="001753CF" w:rsidP="001753C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53C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1753CF">
        <w:rPr>
          <w:rFonts w:ascii="Times New Roman" w:eastAsia="Calibri" w:hAnsi="Times New Roman" w:cs="Times New Roman"/>
          <w:bCs/>
          <w:sz w:val="28"/>
          <w:szCs w:val="28"/>
        </w:rPr>
        <w:t>Закона Камчатского края 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</w:t>
      </w:r>
      <w:r w:rsidRPr="001753CF">
        <w:rPr>
          <w:rFonts w:ascii="Times New Roman" w:hAnsi="Times New Roman" w:cs="Times New Roman"/>
          <w:sz w:val="28"/>
          <w:szCs w:val="28"/>
        </w:rPr>
        <w:t xml:space="preserve"> не потребует разработки и принятия, признания утратившими силу, приостановления и (или) изменения законов и иных нормативных правовых актов Камчатского края.</w:t>
      </w:r>
    </w:p>
    <w:p w:rsidR="001753CF" w:rsidRPr="001753CF" w:rsidRDefault="001753CF" w:rsidP="001753CF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1753CF" w:rsidRPr="001753CF" w:rsidSect="00C80BB9">
      <w:headerReference w:type="default" r:id="rId9"/>
      <w:pgSz w:w="11906" w:h="16838"/>
      <w:pgMar w:top="1418" w:right="1416" w:bottom="1560" w:left="1418" w:header="709" w:footer="709" w:gutter="0"/>
      <w:cols w:space="2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16" w:rsidRDefault="00EC6316" w:rsidP="0007404F">
      <w:pPr>
        <w:spacing w:after="0" w:line="240" w:lineRule="auto"/>
      </w:pPr>
      <w:r>
        <w:separator/>
      </w:r>
    </w:p>
  </w:endnote>
  <w:endnote w:type="continuationSeparator" w:id="0">
    <w:p w:rsidR="00EC6316" w:rsidRDefault="00EC6316" w:rsidP="0007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16" w:rsidRDefault="00EC6316" w:rsidP="0007404F">
      <w:pPr>
        <w:spacing w:after="0" w:line="240" w:lineRule="auto"/>
      </w:pPr>
      <w:r>
        <w:separator/>
      </w:r>
    </w:p>
  </w:footnote>
  <w:footnote w:type="continuationSeparator" w:id="0">
    <w:p w:rsidR="00EC6316" w:rsidRDefault="00EC6316" w:rsidP="0007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971370"/>
      <w:docPartObj>
        <w:docPartGallery w:val="Page Numbers (Top of Page)"/>
        <w:docPartUnique/>
      </w:docPartObj>
    </w:sdtPr>
    <w:sdtEndPr/>
    <w:sdtContent>
      <w:p w:rsidR="0007404F" w:rsidRDefault="0007404F">
        <w:pPr>
          <w:pStyle w:val="a6"/>
          <w:jc w:val="center"/>
        </w:pPr>
        <w:r w:rsidRPr="000740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40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40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53C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740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404F" w:rsidRDefault="000740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25FF1"/>
    <w:rsid w:val="00052D8D"/>
    <w:rsid w:val="0007404F"/>
    <w:rsid w:val="00081A50"/>
    <w:rsid w:val="00091D9C"/>
    <w:rsid w:val="00125103"/>
    <w:rsid w:val="00155DC2"/>
    <w:rsid w:val="001753CF"/>
    <w:rsid w:val="001B7973"/>
    <w:rsid w:val="001E5F75"/>
    <w:rsid w:val="001F7F2D"/>
    <w:rsid w:val="00230CE5"/>
    <w:rsid w:val="002802DD"/>
    <w:rsid w:val="00294053"/>
    <w:rsid w:val="002B648A"/>
    <w:rsid w:val="002C41DC"/>
    <w:rsid w:val="002C4635"/>
    <w:rsid w:val="002C5B3C"/>
    <w:rsid w:val="002D453D"/>
    <w:rsid w:val="00312F3F"/>
    <w:rsid w:val="00361C98"/>
    <w:rsid w:val="00363963"/>
    <w:rsid w:val="00382373"/>
    <w:rsid w:val="003B59DA"/>
    <w:rsid w:val="003F628C"/>
    <w:rsid w:val="00400629"/>
    <w:rsid w:val="00401673"/>
    <w:rsid w:val="00443F8B"/>
    <w:rsid w:val="004954E6"/>
    <w:rsid w:val="004A1154"/>
    <w:rsid w:val="004A367B"/>
    <w:rsid w:val="004A5A77"/>
    <w:rsid w:val="004C2B26"/>
    <w:rsid w:val="004C3BBF"/>
    <w:rsid w:val="004D48E0"/>
    <w:rsid w:val="004F635B"/>
    <w:rsid w:val="00537E75"/>
    <w:rsid w:val="005709A7"/>
    <w:rsid w:val="00587328"/>
    <w:rsid w:val="005D2520"/>
    <w:rsid w:val="005D4C11"/>
    <w:rsid w:val="00602B79"/>
    <w:rsid w:val="00603ACA"/>
    <w:rsid w:val="00646780"/>
    <w:rsid w:val="00651B32"/>
    <w:rsid w:val="00652151"/>
    <w:rsid w:val="00675815"/>
    <w:rsid w:val="006A273B"/>
    <w:rsid w:val="006D4A2E"/>
    <w:rsid w:val="006D4A7A"/>
    <w:rsid w:val="006E29CA"/>
    <w:rsid w:val="007040FB"/>
    <w:rsid w:val="00721289"/>
    <w:rsid w:val="00722FD5"/>
    <w:rsid w:val="00735747"/>
    <w:rsid w:val="00825CC1"/>
    <w:rsid w:val="00853955"/>
    <w:rsid w:val="00857EA3"/>
    <w:rsid w:val="00866DF1"/>
    <w:rsid w:val="008A098E"/>
    <w:rsid w:val="008E00C8"/>
    <w:rsid w:val="00933491"/>
    <w:rsid w:val="00934CE1"/>
    <w:rsid w:val="00935A3B"/>
    <w:rsid w:val="00935B46"/>
    <w:rsid w:val="00942EE8"/>
    <w:rsid w:val="009A3272"/>
    <w:rsid w:val="009B790A"/>
    <w:rsid w:val="009D06F0"/>
    <w:rsid w:val="009E4CDA"/>
    <w:rsid w:val="00A12005"/>
    <w:rsid w:val="00A42C39"/>
    <w:rsid w:val="00A55B71"/>
    <w:rsid w:val="00A62400"/>
    <w:rsid w:val="00A7077E"/>
    <w:rsid w:val="00B14450"/>
    <w:rsid w:val="00B84FC4"/>
    <w:rsid w:val="00BC25B1"/>
    <w:rsid w:val="00BD1D52"/>
    <w:rsid w:val="00BE7516"/>
    <w:rsid w:val="00BF6A1C"/>
    <w:rsid w:val="00C4568B"/>
    <w:rsid w:val="00C80BB9"/>
    <w:rsid w:val="00CA5DFC"/>
    <w:rsid w:val="00CD7166"/>
    <w:rsid w:val="00CF25C7"/>
    <w:rsid w:val="00D26667"/>
    <w:rsid w:val="00D548D9"/>
    <w:rsid w:val="00D74C72"/>
    <w:rsid w:val="00D82372"/>
    <w:rsid w:val="00DD0D46"/>
    <w:rsid w:val="00DE76F2"/>
    <w:rsid w:val="00DF1330"/>
    <w:rsid w:val="00E06818"/>
    <w:rsid w:val="00E364E3"/>
    <w:rsid w:val="00E57333"/>
    <w:rsid w:val="00E73DAF"/>
    <w:rsid w:val="00E86A05"/>
    <w:rsid w:val="00EA2292"/>
    <w:rsid w:val="00EC6316"/>
    <w:rsid w:val="00EE0F7E"/>
    <w:rsid w:val="00F04D70"/>
    <w:rsid w:val="00F36FEC"/>
    <w:rsid w:val="00F43947"/>
    <w:rsid w:val="00F54733"/>
    <w:rsid w:val="00F63CE0"/>
    <w:rsid w:val="00F64C4A"/>
    <w:rsid w:val="00FC184B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E92B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753C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43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04F"/>
  </w:style>
  <w:style w:type="paragraph" w:styleId="a8">
    <w:name w:val="footer"/>
    <w:basedOn w:val="a"/>
    <w:link w:val="a9"/>
    <w:uiPriority w:val="99"/>
    <w:unhideWhenUsed/>
    <w:rsid w:val="0007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04F"/>
  </w:style>
  <w:style w:type="character" w:customStyle="1" w:styleId="10">
    <w:name w:val="Заголовок 1 Знак"/>
    <w:basedOn w:val="a0"/>
    <w:link w:val="1"/>
    <w:rsid w:val="001753C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175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175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1118-47BE-4CA7-8146-9D0D8F07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Крюкова Людмила Сергеевна</cp:lastModifiedBy>
  <cp:revision>4</cp:revision>
  <cp:lastPrinted>2022-04-14T22:29:00Z</cp:lastPrinted>
  <dcterms:created xsi:type="dcterms:W3CDTF">2024-02-29T02:28:00Z</dcterms:created>
  <dcterms:modified xsi:type="dcterms:W3CDTF">2024-03-05T23:48:00Z</dcterms:modified>
</cp:coreProperties>
</file>