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2A0" w:rsidRPr="00CB5B12" w:rsidRDefault="00A862A0" w:rsidP="00A862A0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CB5B12">
        <w:rPr>
          <w:rFonts w:ascii="Times New Roman" w:hAnsi="Times New Roman" w:cs="Times New Roman"/>
          <w:spacing w:val="-4"/>
          <w:sz w:val="28"/>
          <w:szCs w:val="28"/>
        </w:rPr>
        <w:t xml:space="preserve">Деятельность Законодательного Собрания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2-го созыва </w:t>
      </w:r>
      <w:r w:rsidRPr="00CB5B12">
        <w:rPr>
          <w:rFonts w:ascii="Times New Roman" w:hAnsi="Times New Roman" w:cs="Times New Roman"/>
          <w:sz w:val="28"/>
          <w:szCs w:val="28"/>
        </w:rPr>
        <w:t xml:space="preserve">по всем направлениям осуществлялась </w:t>
      </w:r>
      <w:r w:rsidRPr="00CB5B12">
        <w:rPr>
          <w:rFonts w:ascii="Times New Roman" w:hAnsi="Times New Roman" w:cs="Times New Roman"/>
          <w:spacing w:val="-4"/>
          <w:sz w:val="28"/>
          <w:szCs w:val="28"/>
        </w:rPr>
        <w:t xml:space="preserve">в </w:t>
      </w:r>
      <w:r>
        <w:rPr>
          <w:rFonts w:ascii="Times New Roman" w:hAnsi="Times New Roman" w:cs="Times New Roman"/>
          <w:spacing w:val="-4"/>
          <w:sz w:val="28"/>
          <w:szCs w:val="28"/>
        </w:rPr>
        <w:t>тесном</w:t>
      </w:r>
      <w:r w:rsidRPr="00CB5B12">
        <w:rPr>
          <w:rFonts w:ascii="Times New Roman" w:hAnsi="Times New Roman" w:cs="Times New Roman"/>
          <w:spacing w:val="-4"/>
          <w:sz w:val="28"/>
          <w:szCs w:val="28"/>
        </w:rPr>
        <w:t xml:space="preserve"> сотрудничеств</w:t>
      </w:r>
      <w:r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CB5B12">
        <w:rPr>
          <w:rFonts w:ascii="Times New Roman" w:hAnsi="Times New Roman" w:cs="Times New Roman"/>
          <w:spacing w:val="-4"/>
          <w:sz w:val="28"/>
          <w:szCs w:val="28"/>
        </w:rPr>
        <w:t xml:space="preserve"> с Правительством Камчатского края, иными государственными органами власти Камчатского края, органами местного самоуправления муниципальных образований в Камчатском крае, бизнес-сообществом, общественными организациями, что позволяло консолидировать усилия по созданию благоприятных условий для развития экономики Камчатского края, </w:t>
      </w:r>
      <w:r w:rsidR="00BC4552">
        <w:rPr>
          <w:rFonts w:ascii="Times New Roman" w:hAnsi="Times New Roman" w:cs="Times New Roman"/>
          <w:spacing w:val="-4"/>
          <w:sz w:val="28"/>
          <w:szCs w:val="28"/>
        </w:rPr>
        <w:t xml:space="preserve">повышения инвестиционной привлекательности региона, </w:t>
      </w:r>
      <w:r w:rsidR="00BC4552" w:rsidRPr="00CB5B12">
        <w:rPr>
          <w:rFonts w:ascii="Times New Roman" w:hAnsi="Times New Roman" w:cs="Times New Roman"/>
          <w:sz w:val="28"/>
          <w:szCs w:val="28"/>
        </w:rPr>
        <w:t>у</w:t>
      </w:r>
      <w:r w:rsidR="00BC4552" w:rsidRPr="00CB5B12">
        <w:rPr>
          <w:rFonts w:ascii="Times New Roman" w:hAnsi="Times New Roman" w:cs="Times New Roman"/>
          <w:bCs/>
          <w:sz w:val="28"/>
          <w:szCs w:val="28"/>
        </w:rPr>
        <w:t>силени</w:t>
      </w:r>
      <w:r w:rsidR="00BC4552">
        <w:rPr>
          <w:rFonts w:ascii="Times New Roman" w:hAnsi="Times New Roman" w:cs="Times New Roman"/>
          <w:bCs/>
          <w:sz w:val="28"/>
          <w:szCs w:val="28"/>
        </w:rPr>
        <w:t>я</w:t>
      </w:r>
      <w:r w:rsidR="00BC4552" w:rsidRPr="00CB5B12">
        <w:rPr>
          <w:rFonts w:ascii="Times New Roman" w:hAnsi="Times New Roman" w:cs="Times New Roman"/>
          <w:bCs/>
          <w:sz w:val="28"/>
          <w:szCs w:val="28"/>
        </w:rPr>
        <w:t xml:space="preserve"> социальной поддержки</w:t>
      </w:r>
      <w:r w:rsidR="00BC4552">
        <w:rPr>
          <w:rFonts w:ascii="Times New Roman" w:hAnsi="Times New Roman" w:cs="Times New Roman"/>
          <w:bCs/>
          <w:sz w:val="28"/>
          <w:szCs w:val="28"/>
        </w:rPr>
        <w:t xml:space="preserve"> населения</w:t>
      </w:r>
      <w:r w:rsidR="00BC4552" w:rsidRPr="00CB5B12">
        <w:rPr>
          <w:rFonts w:ascii="Times New Roman" w:hAnsi="Times New Roman" w:cs="Times New Roman"/>
          <w:bCs/>
          <w:sz w:val="28"/>
          <w:szCs w:val="28"/>
        </w:rPr>
        <w:t>,</w:t>
      </w:r>
      <w:r w:rsidR="00BC45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B5B12">
        <w:rPr>
          <w:rFonts w:ascii="Times New Roman" w:hAnsi="Times New Roman" w:cs="Times New Roman"/>
          <w:spacing w:val="-4"/>
          <w:sz w:val="28"/>
          <w:szCs w:val="28"/>
        </w:rPr>
        <w:t>стабильного функционирования региональной политической системы.</w:t>
      </w:r>
      <w:r w:rsidRPr="00CB5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4552" w:rsidRPr="00CB5B12" w:rsidRDefault="00BC4552" w:rsidP="00BC45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B12">
        <w:rPr>
          <w:rFonts w:ascii="Times New Roman" w:hAnsi="Times New Roman" w:cs="Times New Roman"/>
          <w:sz w:val="28"/>
          <w:szCs w:val="28"/>
        </w:rPr>
        <w:t xml:space="preserve">По-прежнему, региональное законодательство сохранило социальную направленность. Целью принятия более половины краевых законов явилось </w:t>
      </w:r>
      <w:r w:rsidRPr="00CB5B12">
        <w:rPr>
          <w:rFonts w:ascii="Times New Roman" w:eastAsia="Calibri" w:hAnsi="Times New Roman" w:cs="Times New Roman"/>
          <w:sz w:val="28"/>
          <w:szCs w:val="28"/>
        </w:rPr>
        <w:t xml:space="preserve">обеспечение достигнутого ранее уровня социальной защищенности, выплаты в полном объеме социальных льгот. </w:t>
      </w:r>
    </w:p>
    <w:p w:rsidR="00BC4552" w:rsidRPr="00CB5B12" w:rsidRDefault="00BC4552" w:rsidP="00BC4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2">
        <w:rPr>
          <w:rFonts w:ascii="Times New Roman" w:eastAsia="Calibri" w:hAnsi="Times New Roman" w:cs="Times New Roman"/>
          <w:sz w:val="28"/>
          <w:szCs w:val="28"/>
        </w:rPr>
        <w:t xml:space="preserve">Более того, были введены новые меры поддержки – </w:t>
      </w:r>
      <w:r w:rsidRPr="00CB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ежемесячные выплаты семьям с детьми-инвалидами, увеличены ежемесячные пособия на детей семьям, проживающим в Корякском округе, </w:t>
      </w:r>
      <w:r w:rsidRPr="00CB5B12">
        <w:rPr>
          <w:rFonts w:ascii="Times New Roman" w:eastAsia="Calibri" w:hAnsi="Times New Roman" w:cs="Times New Roman"/>
          <w:sz w:val="28"/>
          <w:szCs w:val="28"/>
        </w:rPr>
        <w:t xml:space="preserve">компенсация расходов на оплату стоимости проезда от места жительства (нахождения) ребенка к месту жительства опекуна (попечителя) в пределах территории Камчатского края, расширены категории обучающихся лиц в государственных, муниципальных образовательных и профессиональных учреждениях, получающих бесплатное питание, увеличилось финансирование действующих мер социальной поддержки на содержание детей из числа детей-сирот и детей, оставшихся без попечения родителей, расширены </w:t>
      </w:r>
      <w:r w:rsidRPr="00CB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категории получателей и направления использования краевого материнского капитала. </w:t>
      </w:r>
    </w:p>
    <w:p w:rsidR="00BC4552" w:rsidRPr="00CB5B12" w:rsidRDefault="00BC4552" w:rsidP="00BC45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Продолжен курс на поэтапное повышение заработной платы работникам бюджетной сферы.</w:t>
      </w:r>
    </w:p>
    <w:p w:rsidR="00CB5B12" w:rsidRPr="00CB5B12" w:rsidRDefault="00BC4552" w:rsidP="00CC220A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5B12">
        <w:rPr>
          <w:rFonts w:ascii="Times New Roman" w:hAnsi="Times New Roman" w:cs="Times New Roman"/>
          <w:sz w:val="28"/>
          <w:szCs w:val="28"/>
        </w:rPr>
        <w:t>Совместно с Правительством Камчатского края депутатами Законодательного Собрания продолжена практическая реализация майских Указов Президента Российской Федерации, направленных на изменение в социальной сфере, совершенствование системы здравоохранения, образования, решение проблем доступности жилья и качества услуг ЖКХ, что во многом определило содержание каждодневной работы</w:t>
      </w:r>
      <w:r w:rsidR="00CC220A">
        <w:rPr>
          <w:rFonts w:ascii="Times New Roman" w:hAnsi="Times New Roman" w:cs="Times New Roman"/>
          <w:sz w:val="28"/>
          <w:szCs w:val="28"/>
        </w:rPr>
        <w:t xml:space="preserve"> краевого парламента.</w:t>
      </w:r>
      <w:r w:rsidR="00CB5B12" w:rsidRPr="00CB5B1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B5B12" w:rsidRPr="00CB5B12" w:rsidRDefault="00BC4552" w:rsidP="00CC220A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CB5B12" w:rsidRPr="00CB5B12">
        <w:rPr>
          <w:rFonts w:ascii="Times New Roman" w:hAnsi="Times New Roman" w:cs="Times New Roman"/>
          <w:color w:val="000000"/>
          <w:sz w:val="28"/>
          <w:szCs w:val="28"/>
        </w:rPr>
        <w:t>собое внимание депутатов совместно с Правительством Камчатского края было уделено реализации Федерального закона от 29.12.2014 № 473-ФЗ «О территориях опережающего социально-экономического развития в Российской Федерации», предусматривающего ряд льгот по налогам для предпринимателей, упрощенные административные пр</w:t>
      </w:r>
      <w:r w:rsidR="00CC220A">
        <w:rPr>
          <w:rFonts w:ascii="Times New Roman" w:hAnsi="Times New Roman" w:cs="Times New Roman"/>
          <w:color w:val="000000"/>
          <w:sz w:val="28"/>
          <w:szCs w:val="28"/>
        </w:rPr>
        <w:t>оцедуры и другие преференции.</w:t>
      </w:r>
    </w:p>
    <w:p w:rsidR="00CB5B12" w:rsidRPr="00CB5B12" w:rsidRDefault="00CB5B12" w:rsidP="00CB5B1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5B12">
        <w:rPr>
          <w:rFonts w:ascii="Times New Roman" w:hAnsi="Times New Roman" w:cs="Times New Roman"/>
          <w:color w:val="000000"/>
          <w:sz w:val="28"/>
          <w:szCs w:val="28"/>
        </w:rPr>
        <w:t>Продолжена работа над проектом федерального закона «Об особых условиях ускоренного развития Дальнего Востока и Байкальского региона» в целях совершенствования документа. В частности, камчатские парламентарии последовательно отстаива</w:t>
      </w:r>
      <w:r w:rsidR="00BC4552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Pr="00CB5B12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необходимость законодательного закрепления на федеральном уровне гарантий и стимулов для работающего на этих </w:t>
      </w:r>
      <w:r w:rsidRPr="00CB5B12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территориях населения и для привлечения жителей из других регионов, в том числе механизма оплаты проезда в отпуск работникам внебюджетной сферы наравне с бюджетниками и частичной компенсации субъектам малого и среднего бизнеса затрат на выплату северных льгот для своих работников.</w:t>
      </w:r>
    </w:p>
    <w:p w:rsidR="00CB5B12" w:rsidRPr="00CB5B12" w:rsidRDefault="00CB5B12" w:rsidP="00CB5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B12">
        <w:rPr>
          <w:rFonts w:ascii="Times New Roman" w:hAnsi="Times New Roman" w:cs="Times New Roman"/>
          <w:sz w:val="28"/>
          <w:szCs w:val="28"/>
        </w:rPr>
        <w:t>Большое значение в работе краевого парламента прида</w:t>
      </w:r>
      <w:r w:rsidR="00BC4552">
        <w:rPr>
          <w:rFonts w:ascii="Times New Roman" w:hAnsi="Times New Roman" w:cs="Times New Roman"/>
          <w:sz w:val="28"/>
          <w:szCs w:val="28"/>
        </w:rPr>
        <w:t>валось</w:t>
      </w:r>
      <w:r w:rsidRPr="00CB5B12">
        <w:rPr>
          <w:rFonts w:ascii="Times New Roman" w:hAnsi="Times New Roman" w:cs="Times New Roman"/>
          <w:sz w:val="28"/>
          <w:szCs w:val="28"/>
        </w:rPr>
        <w:t xml:space="preserve"> вопросам взаимодействия с представительными органами местного самоуправления Камчатского края в целях повышения эффективности деят</w:t>
      </w:r>
      <w:r w:rsidR="00CC220A">
        <w:rPr>
          <w:rFonts w:ascii="Times New Roman" w:hAnsi="Times New Roman" w:cs="Times New Roman"/>
          <w:sz w:val="28"/>
          <w:szCs w:val="28"/>
        </w:rPr>
        <w:t xml:space="preserve">ельности муниципальных органов. </w:t>
      </w:r>
      <w:r w:rsidRPr="00CB5B12">
        <w:rPr>
          <w:rFonts w:ascii="Times New Roman" w:hAnsi="Times New Roman" w:cs="Times New Roman"/>
          <w:sz w:val="28"/>
          <w:szCs w:val="28"/>
        </w:rPr>
        <w:t xml:space="preserve">Получили положительный отзыв такие формы работы, как селекторные совещания с председателями представительных органов местного самоуправления, информационные бюллетени для членов фракций Партии «ЕДИНАЯ РОССИЯ» и партийного актива, методические сборники для депутатов и др. </w:t>
      </w:r>
    </w:p>
    <w:p w:rsidR="00CB5B12" w:rsidRPr="00CB5B12" w:rsidRDefault="00CB5B12" w:rsidP="00CB5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B12">
        <w:rPr>
          <w:rFonts w:ascii="Times New Roman" w:hAnsi="Times New Roman" w:cs="Times New Roman"/>
          <w:sz w:val="28"/>
          <w:szCs w:val="28"/>
        </w:rPr>
        <w:t xml:space="preserve">Деятельность депутатов Законодательного Собрания не ограничивалась законотворческим процессом. Народные избранники проводили большую работу </w:t>
      </w:r>
      <w:r w:rsidRPr="00CB5B12">
        <w:rPr>
          <w:rFonts w:ascii="Times New Roman" w:eastAsia="Calibri" w:hAnsi="Times New Roman" w:cs="Times New Roman"/>
          <w:color w:val="231F20"/>
          <w:sz w:val="28"/>
          <w:szCs w:val="28"/>
        </w:rPr>
        <w:t>в своих избирательных округах, тесно контактируя с населением и взаимодействуя с различными институтами гражданского общества.</w:t>
      </w:r>
      <w:r w:rsidRPr="00CB5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B12" w:rsidRPr="00CB5B12" w:rsidRDefault="00CB5B12" w:rsidP="00CB5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B5B12">
        <w:rPr>
          <w:rFonts w:ascii="Times New Roman" w:hAnsi="Times New Roman" w:cs="Times New Roman"/>
          <w:sz w:val="28"/>
          <w:szCs w:val="28"/>
        </w:rPr>
        <w:t>родолжена работа по мониторингу федерального и регионального законодательства, а также мониторингу практики применения краевых законов и иных нормативных правовых актов с целью приведения законодательства Камчатского края в соответствие с федеральным законодательством.</w:t>
      </w:r>
    </w:p>
    <w:p w:rsidR="00CB5B12" w:rsidRPr="00CB5B12" w:rsidRDefault="00BC4552" w:rsidP="00CB5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B12">
        <w:rPr>
          <w:rFonts w:ascii="Times New Roman" w:hAnsi="Times New Roman" w:cs="Times New Roman"/>
          <w:sz w:val="28"/>
          <w:szCs w:val="28"/>
        </w:rPr>
        <w:t xml:space="preserve">Эти формы контроля соблюдения законодательства </w:t>
      </w:r>
      <w:r w:rsidR="00CC220A">
        <w:rPr>
          <w:rFonts w:ascii="Times New Roman" w:hAnsi="Times New Roman" w:cs="Times New Roman"/>
          <w:sz w:val="28"/>
          <w:szCs w:val="28"/>
        </w:rPr>
        <w:t xml:space="preserve">эффективным инструментом совершенствования нормативной </w:t>
      </w:r>
      <w:r w:rsidR="00CB5B12" w:rsidRPr="00CB5B12">
        <w:rPr>
          <w:rFonts w:ascii="Times New Roman" w:hAnsi="Times New Roman" w:cs="Times New Roman"/>
          <w:sz w:val="28"/>
          <w:szCs w:val="28"/>
        </w:rPr>
        <w:t>правовой базы Камчатского края и определения перспектив правового регулирования.</w:t>
      </w:r>
      <w:r w:rsidR="00CB5B12" w:rsidRPr="00CB5B1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B5B12" w:rsidRPr="00CB5B12" w:rsidRDefault="00CB5B12" w:rsidP="00CB5B12">
      <w:pPr>
        <w:ind w:firstLine="680"/>
        <w:rPr>
          <w:rFonts w:ascii="Times New Roman" w:hAnsi="Times New Roman" w:cs="Times New Roman"/>
          <w:b/>
          <w:sz w:val="28"/>
          <w:szCs w:val="28"/>
        </w:rPr>
      </w:pPr>
      <w:r w:rsidRPr="00CB5B12">
        <w:rPr>
          <w:rFonts w:ascii="Times New Roman" w:hAnsi="Times New Roman" w:cs="Times New Roman"/>
          <w:b/>
          <w:sz w:val="28"/>
          <w:szCs w:val="28"/>
        </w:rPr>
        <w:t>Итоги работы краевого парламента 2 созыва</w:t>
      </w:r>
    </w:p>
    <w:p w:rsidR="00CB5B12" w:rsidRPr="001D7763" w:rsidRDefault="00CB5B12" w:rsidP="00CB5B12">
      <w:pPr>
        <w:rPr>
          <w:rFonts w:ascii="Times New Roman" w:hAnsi="Times New Roman" w:cs="Times New Roman"/>
          <w:sz w:val="28"/>
          <w:szCs w:val="28"/>
        </w:rPr>
      </w:pPr>
      <w:r w:rsidRPr="001D7763">
        <w:rPr>
          <w:rFonts w:ascii="Times New Roman" w:hAnsi="Times New Roman" w:cs="Times New Roman"/>
          <w:sz w:val="28"/>
          <w:szCs w:val="28"/>
        </w:rPr>
        <w:t>Проведено 42 сессии Законодательного Собрания Камчатского края.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7763">
        <w:rPr>
          <w:rFonts w:ascii="Times New Roman" w:hAnsi="Times New Roman" w:cs="Times New Roman"/>
          <w:sz w:val="28"/>
          <w:szCs w:val="28"/>
        </w:rPr>
        <w:t>Принято:</w:t>
      </w:r>
    </w:p>
    <w:p w:rsidR="00CB5B12" w:rsidRPr="001D7763" w:rsidRDefault="00CB5B12" w:rsidP="00CB5B12">
      <w:pPr>
        <w:rPr>
          <w:rFonts w:ascii="Times New Roman" w:hAnsi="Times New Roman" w:cs="Times New Roman"/>
          <w:sz w:val="28"/>
          <w:szCs w:val="28"/>
        </w:rPr>
      </w:pPr>
      <w:r w:rsidRPr="001D7763">
        <w:rPr>
          <w:rFonts w:ascii="Times New Roman" w:hAnsi="Times New Roman" w:cs="Times New Roman"/>
          <w:sz w:val="28"/>
          <w:szCs w:val="28"/>
        </w:rPr>
        <w:t>- 1387 постановлений Законодательного Собрания Камчатского края;</w:t>
      </w:r>
    </w:p>
    <w:p w:rsidR="00CB5B12" w:rsidRPr="00E8150D" w:rsidRDefault="00CB5B12" w:rsidP="00CB5B12">
      <w:pPr>
        <w:jc w:val="both"/>
        <w:rPr>
          <w:rFonts w:ascii="Times New Roman" w:hAnsi="Times New Roman" w:cs="Times New Roman"/>
          <w:sz w:val="28"/>
          <w:szCs w:val="28"/>
        </w:rPr>
      </w:pPr>
      <w:r w:rsidRPr="001D7763">
        <w:rPr>
          <w:rFonts w:ascii="Times New Roman" w:hAnsi="Times New Roman" w:cs="Times New Roman"/>
          <w:sz w:val="28"/>
          <w:szCs w:val="28"/>
        </w:rPr>
        <w:t>- 12 законодательных инициатив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50D">
        <w:rPr>
          <w:rFonts w:ascii="Times New Roman" w:hAnsi="Times New Roman" w:cs="Times New Roman"/>
          <w:sz w:val="28"/>
          <w:szCs w:val="28"/>
        </w:rPr>
        <w:t>Законодательного Собрания Камчатского края по внесению в Государственную Думу Федерального Собрания Российской Федерации проект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E8150D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E8150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8150D">
        <w:rPr>
          <w:rFonts w:ascii="Times New Roman" w:hAnsi="Times New Roman" w:cs="Times New Roman"/>
          <w:sz w:val="28"/>
          <w:szCs w:val="28"/>
        </w:rPr>
        <w:t>;</w:t>
      </w:r>
    </w:p>
    <w:p w:rsidR="00CB5B12" w:rsidRPr="001D7763" w:rsidRDefault="00CB5B12" w:rsidP="00CB5B12">
      <w:pPr>
        <w:rPr>
          <w:rFonts w:ascii="Times New Roman" w:hAnsi="Times New Roman" w:cs="Times New Roman"/>
          <w:sz w:val="28"/>
          <w:szCs w:val="28"/>
        </w:rPr>
      </w:pPr>
      <w:r w:rsidRPr="001D7763">
        <w:rPr>
          <w:rFonts w:ascii="Times New Roman" w:hAnsi="Times New Roman" w:cs="Times New Roman"/>
          <w:sz w:val="28"/>
          <w:szCs w:val="28"/>
        </w:rPr>
        <w:t>- 839 законов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D7763">
        <w:rPr>
          <w:rFonts w:ascii="Times New Roman" w:hAnsi="Times New Roman" w:cs="Times New Roman"/>
          <w:sz w:val="28"/>
          <w:szCs w:val="28"/>
        </w:rPr>
        <w:t xml:space="preserve">84 </w:t>
      </w:r>
      <w:r>
        <w:rPr>
          <w:rFonts w:ascii="Times New Roman" w:hAnsi="Times New Roman" w:cs="Times New Roman"/>
          <w:sz w:val="28"/>
          <w:szCs w:val="28"/>
        </w:rPr>
        <w:t xml:space="preserve">иных </w:t>
      </w:r>
      <w:r w:rsidRPr="001D7763">
        <w:rPr>
          <w:rFonts w:ascii="Times New Roman" w:hAnsi="Times New Roman" w:cs="Times New Roman"/>
          <w:sz w:val="28"/>
          <w:szCs w:val="28"/>
        </w:rPr>
        <w:t>нормативных правовых актов.</w:t>
      </w:r>
    </w:p>
    <w:p w:rsidR="00CB5B12" w:rsidRPr="001D7763" w:rsidRDefault="00CB5B12" w:rsidP="00CB5B12">
      <w:pPr>
        <w:jc w:val="both"/>
        <w:rPr>
          <w:rFonts w:ascii="Times New Roman" w:hAnsi="Times New Roman" w:cs="Times New Roman"/>
          <w:sz w:val="28"/>
          <w:szCs w:val="28"/>
        </w:rPr>
      </w:pPr>
      <w:r w:rsidRPr="001D7763">
        <w:rPr>
          <w:rFonts w:ascii="Times New Roman" w:hAnsi="Times New Roman" w:cs="Times New Roman"/>
          <w:sz w:val="28"/>
          <w:szCs w:val="28"/>
        </w:rPr>
        <w:t xml:space="preserve">Направлено 4 обращения Законодательного Собрания Камчатского края к Президенту Российской Федерации, Государственную Думу Федерального </w:t>
      </w:r>
      <w:r w:rsidRPr="001D7763">
        <w:rPr>
          <w:rFonts w:ascii="Times New Roman" w:hAnsi="Times New Roman" w:cs="Times New Roman"/>
          <w:caps/>
          <w:sz w:val="28"/>
          <w:szCs w:val="28"/>
        </w:rPr>
        <w:t>с</w:t>
      </w:r>
      <w:r w:rsidRPr="001D7763">
        <w:rPr>
          <w:rFonts w:ascii="Times New Roman" w:hAnsi="Times New Roman" w:cs="Times New Roman"/>
          <w:sz w:val="28"/>
          <w:szCs w:val="28"/>
        </w:rPr>
        <w:t xml:space="preserve">обрания Российской Федерации, Совет Федерации Федерального </w:t>
      </w:r>
      <w:r w:rsidRPr="001D7763">
        <w:rPr>
          <w:rFonts w:ascii="Times New Roman" w:hAnsi="Times New Roman" w:cs="Times New Roman"/>
          <w:caps/>
          <w:sz w:val="28"/>
          <w:szCs w:val="28"/>
        </w:rPr>
        <w:t>с</w:t>
      </w:r>
      <w:r w:rsidRPr="001D7763">
        <w:rPr>
          <w:rFonts w:ascii="Times New Roman" w:hAnsi="Times New Roman" w:cs="Times New Roman"/>
          <w:sz w:val="28"/>
          <w:szCs w:val="28"/>
        </w:rPr>
        <w:t xml:space="preserve">обрания Российской Федерации, </w:t>
      </w:r>
      <w:r w:rsidRPr="001D7763">
        <w:rPr>
          <w:rFonts w:ascii="Times New Roman" w:hAnsi="Times New Roman" w:cs="Times New Roman"/>
          <w:caps/>
          <w:sz w:val="28"/>
          <w:szCs w:val="28"/>
        </w:rPr>
        <w:t>к</w:t>
      </w:r>
      <w:r w:rsidRPr="001D7763">
        <w:rPr>
          <w:rFonts w:ascii="Times New Roman" w:hAnsi="Times New Roman" w:cs="Times New Roman"/>
          <w:sz w:val="28"/>
          <w:szCs w:val="28"/>
        </w:rPr>
        <w:t>онституционный суд Российской Федерации.</w:t>
      </w:r>
    </w:p>
    <w:p w:rsidR="00CB5B12" w:rsidRDefault="00CB5B12" w:rsidP="00CB5B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Назначено на должности 59 мировых судей.</w:t>
      </w:r>
    </w:p>
    <w:p w:rsidR="00CB5B12" w:rsidRDefault="00CB5B12" w:rsidP="00CB5B1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Проведено 184 заседания </w:t>
      </w:r>
      <w:r w:rsidRPr="00C3437D">
        <w:rPr>
          <w:rFonts w:ascii="Times New Roman" w:hAnsi="Times New Roman" w:cs="Times New Roman"/>
          <w:color w:val="000000"/>
          <w:sz w:val="28"/>
          <w:szCs w:val="28"/>
        </w:rPr>
        <w:t>Президиума Законодательного Собрания Камчатского края</w:t>
      </w:r>
      <w:r>
        <w:rPr>
          <w:rFonts w:ascii="Times New Roman" w:hAnsi="Times New Roman" w:cs="Times New Roman"/>
          <w:color w:val="000000"/>
          <w:sz w:val="28"/>
          <w:szCs w:val="28"/>
        </w:rPr>
        <w:t>, на которых рассмотрено более 12800 вопросов, в том числе:</w:t>
      </w:r>
    </w:p>
    <w:p w:rsidR="00CB5B12" w:rsidRDefault="00CB5B12" w:rsidP="00CB5B1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- 450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0 проектов федеральных законов, поступивших из Государственной Думы Федерального Собрания Российской Федерации;</w:t>
      </w:r>
    </w:p>
    <w:p w:rsidR="00CB5B12" w:rsidRDefault="00CB5B12" w:rsidP="00CB5B1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- 749 </w:t>
      </w:r>
      <w:r w:rsidRPr="00C3437D">
        <w:rPr>
          <w:rFonts w:ascii="Times New Roman" w:hAnsi="Times New Roman" w:cs="Times New Roman"/>
          <w:bCs/>
          <w:color w:val="000000"/>
          <w:sz w:val="28"/>
          <w:szCs w:val="28"/>
        </w:rPr>
        <w:t>законодательны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</w:t>
      </w:r>
      <w:r w:rsidRPr="00C343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инициатив законодательных (представительных) органов субъектов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</w:t>
      </w:r>
    </w:p>
    <w:p w:rsidR="00CB5B12" w:rsidRDefault="00CB5B12" w:rsidP="00CB5B1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- 441 обращений </w:t>
      </w:r>
      <w:r w:rsidRPr="00C3437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законодательных (представительных) органов субъектов </w:t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Федерации;</w:t>
      </w:r>
    </w:p>
    <w:p w:rsidR="00CB5B12" w:rsidRDefault="00CB5B12" w:rsidP="00CB5B1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- 6979 о награждении граждан, трудовых коллективов Почетной грамотой и Благодарственным письмом Законодательного Собрания Камчатского края, Благодарностью председателя Законодательного Собрания Камчатского края.</w:t>
      </w:r>
    </w:p>
    <w:p w:rsidR="00CB5B12" w:rsidRPr="00C3437D" w:rsidRDefault="00CB5B12" w:rsidP="00CB5B12">
      <w:pPr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3437D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Направлено 24 обращения Президиума Законодательного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3437D">
        <w:rPr>
          <w:rFonts w:ascii="Times New Roman" w:hAnsi="Times New Roman" w:cs="Times New Roman"/>
          <w:color w:val="000000"/>
          <w:sz w:val="28"/>
          <w:szCs w:val="28"/>
        </w:rPr>
        <w:t xml:space="preserve">обрания Камчатского края в </w:t>
      </w:r>
      <w:r w:rsidRPr="00C3437D">
        <w:rPr>
          <w:rFonts w:ascii="Times New Roman" w:hAnsi="Times New Roman" w:cs="Times New Roman"/>
          <w:bCs/>
          <w:color w:val="000000"/>
          <w:sz w:val="28"/>
          <w:szCs w:val="28"/>
        </w:rPr>
        <w:t>федеральные и региональные органы государственной власти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CB5B12" w:rsidRDefault="00CB5B12" w:rsidP="00CB5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1D7763">
        <w:rPr>
          <w:rFonts w:ascii="Times New Roman" w:hAnsi="Times New Roman" w:cs="Times New Roman"/>
          <w:sz w:val="28"/>
          <w:szCs w:val="28"/>
        </w:rPr>
        <w:t>стоянны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7763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ы Законодательного Собрания Камчатского края провели</w:t>
      </w:r>
      <w:r w:rsidRPr="001D7763">
        <w:rPr>
          <w:rFonts w:ascii="Times New Roman" w:hAnsi="Times New Roman" w:cs="Times New Roman"/>
          <w:sz w:val="28"/>
          <w:szCs w:val="28"/>
        </w:rPr>
        <w:t xml:space="preserve"> 208 заседаний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D7763">
        <w:rPr>
          <w:rFonts w:ascii="Times New Roman" w:hAnsi="Times New Roman" w:cs="Times New Roman"/>
          <w:sz w:val="28"/>
          <w:szCs w:val="28"/>
        </w:rPr>
        <w:t xml:space="preserve"> на которых рассмотрено </w:t>
      </w:r>
      <w:r>
        <w:rPr>
          <w:rFonts w:ascii="Times New Roman" w:hAnsi="Times New Roman" w:cs="Times New Roman"/>
          <w:sz w:val="28"/>
          <w:szCs w:val="28"/>
        </w:rPr>
        <w:t>более</w:t>
      </w:r>
      <w:r w:rsidR="00CC1CBF">
        <w:rPr>
          <w:rFonts w:ascii="Times New Roman" w:hAnsi="Times New Roman" w:cs="Times New Roman"/>
          <w:sz w:val="28"/>
          <w:szCs w:val="28"/>
        </w:rPr>
        <w:t xml:space="preserve"> </w:t>
      </w:r>
      <w:r w:rsidRPr="001D7763">
        <w:rPr>
          <w:rFonts w:ascii="Times New Roman" w:hAnsi="Times New Roman" w:cs="Times New Roman"/>
          <w:sz w:val="28"/>
          <w:szCs w:val="28"/>
        </w:rPr>
        <w:t>1167 вопросов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E09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B12" w:rsidRPr="00EE093C" w:rsidRDefault="00CB5B12" w:rsidP="00CB5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D7763">
        <w:rPr>
          <w:rFonts w:ascii="Times New Roman" w:hAnsi="Times New Roman" w:cs="Times New Roman"/>
          <w:sz w:val="28"/>
          <w:szCs w:val="28"/>
        </w:rPr>
        <w:t>роведено 14 селекторных совещани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7763">
        <w:rPr>
          <w:rFonts w:ascii="Times New Roman" w:hAnsi="Times New Roman" w:cs="Times New Roman"/>
          <w:sz w:val="28"/>
          <w:szCs w:val="28"/>
        </w:rPr>
        <w:t xml:space="preserve"> </w:t>
      </w:r>
      <w:r w:rsidRPr="00EE093C">
        <w:rPr>
          <w:rFonts w:ascii="Times New Roman" w:hAnsi="Times New Roman" w:cs="Times New Roman"/>
          <w:sz w:val="28"/>
          <w:szCs w:val="28"/>
        </w:rPr>
        <w:t xml:space="preserve">с органами местного самоуправления муниципальных образований в Камчатском крае. </w:t>
      </w:r>
    </w:p>
    <w:p w:rsidR="00CB5B12" w:rsidRPr="001D7763" w:rsidRDefault="00CB5B12" w:rsidP="00CB5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Депутатами Законодательного Собрания Камчатского края рассмотрено более </w:t>
      </w:r>
      <w:r w:rsidRPr="001D7763">
        <w:rPr>
          <w:rFonts w:ascii="Times New Roman" w:hAnsi="Times New Roman" w:cs="Times New Roman"/>
          <w:sz w:val="28"/>
          <w:szCs w:val="28"/>
        </w:rPr>
        <w:t>340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1D7763">
        <w:rPr>
          <w:rFonts w:ascii="Times New Roman" w:hAnsi="Times New Roman" w:cs="Times New Roman"/>
          <w:sz w:val="28"/>
          <w:szCs w:val="28"/>
        </w:rPr>
        <w:t xml:space="preserve"> обращений и заявлений от граждан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1D7763">
        <w:rPr>
          <w:rFonts w:ascii="Times New Roman" w:hAnsi="Times New Roman" w:cs="Times New Roman"/>
          <w:sz w:val="28"/>
          <w:szCs w:val="28"/>
        </w:rPr>
        <w:t xml:space="preserve">из которых 296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1D7763">
        <w:rPr>
          <w:rFonts w:ascii="Times New Roman" w:hAnsi="Times New Roman" w:cs="Times New Roman"/>
          <w:sz w:val="28"/>
          <w:szCs w:val="28"/>
        </w:rPr>
        <w:t>коллективные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CB5B12" w:rsidRPr="001D7763" w:rsidRDefault="00CB5B12" w:rsidP="00CB5B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правовым управлением аппарата Законодательного Собрания Камчатского края подготовлено более 2500 экспертных заключений на проекты нормативных правовых актов.</w:t>
      </w:r>
    </w:p>
    <w:p w:rsidR="00CB5B12" w:rsidRDefault="00CB5B12"/>
    <w:sectPr w:rsidR="00CB5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12"/>
    <w:rsid w:val="005E6F57"/>
    <w:rsid w:val="0077375E"/>
    <w:rsid w:val="00A862A0"/>
    <w:rsid w:val="00BC4552"/>
    <w:rsid w:val="00CB5B12"/>
    <w:rsid w:val="00CC1CBF"/>
    <w:rsid w:val="00CC2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DDDC4-6705-43B3-B165-6A806DA84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B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5B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947</Words>
  <Characters>5399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Сичевская Наталья Владимировна</dc:creator>
  <cp:keywords/>
  <dc:description/>
  <cp:lastModifiedBy>Сичевская Наталья Владимировна</cp:lastModifiedBy>
  <cp:revision>2</cp:revision>
  <cp:lastPrinted>2016-12-23T00:42:00Z</cp:lastPrinted>
  <dcterms:created xsi:type="dcterms:W3CDTF">2017-01-15T22:59:00Z</dcterms:created>
  <dcterms:modified xsi:type="dcterms:W3CDTF">2017-01-15T22:59:00Z</dcterms:modified>
</cp:coreProperties>
</file>