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4260" w14:textId="77777777" w:rsidR="003C1866" w:rsidRPr="007F517C" w:rsidRDefault="003C1866" w:rsidP="007F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14:paraId="47102F39" w14:textId="33E82555" w:rsidR="00815E18" w:rsidRPr="007F517C" w:rsidRDefault="003C1866" w:rsidP="007F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по рассмотрению проекта закона Камчатского края </w:t>
      </w:r>
      <w:r w:rsidR="00260B8E"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краевом бюджете на 2026</w:t>
      </w:r>
      <w:r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</w:t>
      </w:r>
    </w:p>
    <w:p w14:paraId="52F06916" w14:textId="2550BB99" w:rsidR="003C1866" w:rsidRPr="007F517C" w:rsidRDefault="003C1866" w:rsidP="007F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60B8E"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и 2028</w:t>
      </w:r>
      <w:r w:rsidRPr="007F5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14:paraId="6BFC407D" w14:textId="77777777" w:rsidR="003C1866" w:rsidRPr="007F517C" w:rsidRDefault="003C1866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07A33" w14:textId="39361CBA" w:rsidR="001D11B6" w:rsidRPr="007F517C" w:rsidRDefault="003C1866" w:rsidP="007F517C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Петропавловск-Камчатский                     </w:t>
      </w:r>
      <w:r w:rsidR="001D11B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01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15E1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01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7247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5E1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7247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15E1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.11.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</w:t>
      </w:r>
      <w:r w:rsidR="0032691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76A7875A" w14:textId="77777777" w:rsidR="00E53C38" w:rsidRDefault="00E53C38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B0C0E" w14:textId="1400873A" w:rsidR="007F517C" w:rsidRDefault="003C1866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проект закона Камчатского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«О краевом бюджете на 2026 год и на плановый период 2027 и 2028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 участники публичных слушаний приняли решение рекомендовать: </w:t>
      </w:r>
    </w:p>
    <w:p w14:paraId="042D9789" w14:textId="7350758A" w:rsidR="007F517C" w:rsidRPr="00E53C38" w:rsidRDefault="001D11B6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3C186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Законодател</w:t>
      </w:r>
      <w:r w:rsidR="00706FA4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ьному Собранию Камчатского края</w:t>
      </w:r>
      <w:r w:rsidR="00F80BF5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186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проект закона Камчатского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«О краевом бюджете на 2026</w:t>
      </w:r>
      <w:r w:rsidR="006A189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C186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C186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14:paraId="2A6B0C3C" w14:textId="3FFE1D75" w:rsidR="00260B8E" w:rsidRPr="007F517C" w:rsidRDefault="00260B8E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Правительству Камчатского края</w:t>
      </w:r>
    </w:p>
    <w:p w14:paraId="74A2A28A" w14:textId="0643E932" w:rsidR="00260B8E" w:rsidRPr="007F517C" w:rsidRDefault="0013181A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D76F3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своевременную подготовку и принятие нормативных правовых актов, необходимых для реализации положений закона Камчатского края «О краевом бюджете на 2026 год и на плановый период 2027 и 2028 годов»; </w:t>
      </w:r>
    </w:p>
    <w:p w14:paraId="75D4A6AF" w14:textId="7655E83F" w:rsidR="00260B8E" w:rsidRPr="007F517C" w:rsidRDefault="0013181A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76F3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повышение качества планирования показателей государственных программ Камчатского края, предусмотрев увязку объема бюджетных ассигнований краевого бюджета на реализацию государственных программ Камчатского края с результатами их реализации и уровнем фактически достигнутых значений в предыдущем году, а также принять меры по оптимизации межведомственного согласования паспортов государственных программ Камчатского края и порядка внесения в них изменений;</w:t>
      </w:r>
    </w:p>
    <w:p w14:paraId="2595E3F0" w14:textId="58BBA4DB" w:rsidR="00260B8E" w:rsidRPr="007F517C" w:rsidRDefault="001D76F3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эффективное использование имеющихся механизмов финансового обеспечения реализации проектов, направленных на реконструкцию и строительство объектов инфраструктуры Камчатского края с проведением предварительной комплексной оценки результатов использования указанных механизмов;</w:t>
      </w:r>
    </w:p>
    <w:p w14:paraId="41109D7E" w14:textId="31B05C05" w:rsidR="00260B8E" w:rsidRPr="00E53C38" w:rsidRDefault="001D76F3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оценку эффективности предоставляемых субъектам экономической деятельности мер поддержки в виде субсидий и обеспечить совершенствование системы субсидирования с учетом повышения адресности мер поддержки;</w:t>
      </w:r>
    </w:p>
    <w:p w14:paraId="2A3ECE3E" w14:textId="55C70C53" w:rsidR="00260B8E" w:rsidRPr="00E53C38" w:rsidRDefault="001D76F3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оценку эффективности региональных налоговых льгот с точки зрения их вклада в достижение целей государственных программ Камчатского края;</w:t>
      </w:r>
    </w:p>
    <w:p w14:paraId="766DB8C2" w14:textId="5030A431" w:rsidR="00260B8E" w:rsidRPr="00E53C38" w:rsidRDefault="001D76F3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родолжить проведение инвентаризации объектов недвижимости, находящихся в собственности Камчатского края, в том числе закрепленных на соответствующих вещных правах за правообладателями, и сформировать перечни неиспользуемого, неэффективно используемого или используемого не по назначению имущества в целях сокращения расходов на его содержание и увеличения доходов от использования данного имущества;</w:t>
      </w:r>
    </w:p>
    <w:p w14:paraId="799AEF1A" w14:textId="7517D60C" w:rsidR="00260B8E" w:rsidRPr="00E53C38" w:rsidRDefault="001D76F3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2.7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ассмотреть вопрос об установлении дополнительных требований, в том числе квалификационных, к участникам закупок товаров, работ, услуг, осуществляемых при реализации мероприятий, имеющих приоритетное значение для Камчатского края, в целях недопущения к участию в таких закупках лиц, не имеющих возможности надлежащим образом исполнить контракт;</w:t>
      </w:r>
    </w:p>
    <w:p w14:paraId="6243E7D4" w14:textId="2E7B79EE" w:rsidR="00DE6708" w:rsidRPr="007F517C" w:rsidRDefault="00DE6708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F5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 уточнения объемов межбюджетных трансфертов из федерального бюджета (при условии их увеличения) и при подготовке последующих изменений Закона Камчатского края «О краевом бюджете на 2026 год и на плановый период 2027 и 2028 годов»:</w:t>
      </w:r>
    </w:p>
    <w:p w14:paraId="550BAC1B" w14:textId="520164C5" w:rsidR="001D76F3" w:rsidRPr="007F517C" w:rsidRDefault="001D76F3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2.8.1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E01835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разделу 3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расходов краевого бюджета «</w:t>
      </w:r>
      <w:r w:rsidR="00E01835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безопасность и правоохранительная деятельность»</w:t>
      </w:r>
      <w:r w:rsidR="00FB454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рассмотреть возможность выделения дополнительных ассигнований на реализацию мероприятий в рамках исполнения государственной программы Камчатского края «</w:t>
      </w:r>
      <w:r w:rsidR="00FB4546" w:rsidRPr="007F517C">
        <w:rPr>
          <w:rFonts w:ascii="Times New Roman" w:hAnsi="Times New Roman" w:cs="Times New Roman"/>
          <w:sz w:val="26"/>
          <w:szCs w:val="26"/>
        </w:rPr>
        <w:t>Безопасная Камчатка»;</w:t>
      </w:r>
    </w:p>
    <w:p w14:paraId="1CFB9C5B" w14:textId="7781B711" w:rsidR="00A6509A" w:rsidRPr="007F517C" w:rsidRDefault="001D76F3" w:rsidP="007F517C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hAnsi="Times New Roman" w:cs="Times New Roman"/>
          <w:sz w:val="26"/>
          <w:szCs w:val="26"/>
        </w:rPr>
        <w:t xml:space="preserve">- </w:t>
      </w:r>
      <w:r w:rsidR="00FB4546" w:rsidRPr="007F517C">
        <w:rPr>
          <w:rFonts w:ascii="Times New Roman" w:hAnsi="Times New Roman" w:cs="Times New Roman"/>
          <w:sz w:val="26"/>
          <w:szCs w:val="26"/>
        </w:rPr>
        <w:t xml:space="preserve">на </w:t>
      </w:r>
      <w:r w:rsidRPr="007F517C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proofErr w:type="spellStart"/>
      <w:r w:rsidRPr="007F517C">
        <w:rPr>
          <w:rFonts w:ascii="Times New Roman" w:hAnsi="Times New Roman" w:cs="Times New Roman"/>
          <w:sz w:val="26"/>
          <w:szCs w:val="26"/>
        </w:rPr>
        <w:t>снегоболотохода</w:t>
      </w:r>
      <w:proofErr w:type="spellEnd"/>
      <w:r w:rsidR="00FB4546" w:rsidRPr="007F517C">
        <w:rPr>
          <w:rFonts w:ascii="Times New Roman" w:hAnsi="Times New Roman" w:cs="Times New Roman"/>
          <w:sz w:val="26"/>
          <w:szCs w:val="26"/>
        </w:rPr>
        <w:t>;</w:t>
      </w:r>
    </w:p>
    <w:p w14:paraId="2BFFBA9E" w14:textId="4CF0BBD8" w:rsidR="00A6509A" w:rsidRPr="007F517C" w:rsidRDefault="00A6509A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04B4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54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и переоборудование помещения </w:t>
      </w:r>
      <w:r w:rsidR="00786074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КГКУ «Центр обеспечения действий по ГО</w:t>
      </w:r>
      <w:r w:rsidR="00326913">
        <w:rPr>
          <w:rFonts w:ascii="Times New Roman" w:eastAsia="Times New Roman" w:hAnsi="Times New Roman" w:cs="Times New Roman"/>
          <w:sz w:val="26"/>
          <w:szCs w:val="26"/>
          <w:lang w:eastAsia="ru-RU"/>
        </w:rPr>
        <w:t>, ЧС и пожарной безопасности в К</w:t>
      </w:r>
      <w:r w:rsidR="00786074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амчатском крае»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расположенного по адресу: г. Петропавловск-Камчатский, ул. Ключевская, 36;</w:t>
      </w:r>
    </w:p>
    <w:p w14:paraId="47C7EA0F" w14:textId="4D7D9BA4" w:rsidR="00A6509A" w:rsidRPr="007F517C" w:rsidRDefault="00A6509A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454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расширение </w:t>
      </w:r>
      <w:r w:rsidR="00786074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аппаратно-программного комплекса «Безопасная Камчатка» на территории всех районов Камчатского края</w:t>
      </w:r>
      <w:r w:rsidR="00480AE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956678" w14:textId="1A83B415" w:rsidR="00FF4B61" w:rsidRPr="007F517C" w:rsidRDefault="00260B8E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3181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80AE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разделу 4 расходов краевого б</w:t>
      </w:r>
      <w:r w:rsidR="00480AE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юджета «Национальная экономика» </w:t>
      </w:r>
    </w:p>
    <w:p w14:paraId="3FD37079" w14:textId="77777777" w:rsidR="00FF4B61" w:rsidRPr="007F517C" w:rsidRDefault="00FF4B61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обеспечить установление лимитов бюджетных обязательств, достаточных для своевременного финансирования текущих обязательств </w:t>
      </w:r>
      <w:proofErr w:type="spellStart"/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энергоснабжающим</w:t>
      </w:r>
      <w:proofErr w:type="spellEnd"/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 по субсидиям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тарифам;</w:t>
      </w:r>
    </w:p>
    <w:p w14:paraId="2D8EB83C" w14:textId="7CCDF83E" w:rsidR="00FF4B61" w:rsidRPr="007F517C" w:rsidRDefault="00FF4B61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обеспечить погашение (в полном объеме) задолженности по обязательствам перед </w:t>
      </w:r>
      <w:proofErr w:type="spellStart"/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энергоснабжающими</w:t>
      </w:r>
      <w:proofErr w:type="spellEnd"/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 за 2025 год;</w:t>
      </w:r>
    </w:p>
    <w:p w14:paraId="7059EB30" w14:textId="6F9B3EEA" w:rsidR="00FF4B61" w:rsidRPr="00E53C38" w:rsidRDefault="00FF4B61" w:rsidP="00E53C38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7F517C">
        <w:rPr>
          <w:rFonts w:ascii="Times New Roman" w:hAnsi="Times New Roman" w:cs="Times New Roman"/>
          <w:sz w:val="26"/>
          <w:szCs w:val="26"/>
        </w:rPr>
        <w:t xml:space="preserve">родолжить работу по изысканию средств для своевременного финансирования текущих обязательств </w:t>
      </w:r>
      <w:proofErr w:type="spellStart"/>
      <w:r w:rsidRPr="007F517C">
        <w:rPr>
          <w:rFonts w:ascii="Times New Roman" w:hAnsi="Times New Roman" w:cs="Times New Roman"/>
          <w:sz w:val="26"/>
          <w:szCs w:val="26"/>
        </w:rPr>
        <w:t>энергоснабжающим</w:t>
      </w:r>
      <w:proofErr w:type="spellEnd"/>
      <w:r w:rsidRPr="007F517C">
        <w:rPr>
          <w:rFonts w:ascii="Times New Roman" w:hAnsi="Times New Roman" w:cs="Times New Roman"/>
          <w:sz w:val="26"/>
          <w:szCs w:val="26"/>
        </w:rPr>
        <w:t xml:space="preserve"> организациям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тарифам, а также на погашение процентных платежей </w:t>
      </w:r>
      <w:proofErr w:type="spellStart"/>
      <w:r w:rsidRPr="007F517C">
        <w:rPr>
          <w:rFonts w:ascii="Times New Roman" w:hAnsi="Times New Roman" w:cs="Times New Roman"/>
          <w:sz w:val="26"/>
          <w:szCs w:val="26"/>
        </w:rPr>
        <w:t>энергоснабжающих</w:t>
      </w:r>
      <w:proofErr w:type="spellEnd"/>
      <w:r w:rsidRPr="007F517C">
        <w:rPr>
          <w:rFonts w:ascii="Times New Roman" w:hAnsi="Times New Roman" w:cs="Times New Roman"/>
          <w:sz w:val="26"/>
          <w:szCs w:val="26"/>
        </w:rPr>
        <w:t xml:space="preserve"> организаций перед кредиторами, в том числе путем приоритетного распределения на эти цели, поступивших в течение финансового года бюджетных средств;</w:t>
      </w:r>
    </w:p>
    <w:p w14:paraId="7A9EA8E1" w14:textId="4A633C83" w:rsidR="004C729D" w:rsidRPr="007F517C" w:rsidRDefault="00480AE6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2.8.3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729D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разделу 6 расходов краевого бюджета «Охрана окружающей среды» рассмотреть возможность выделения дополнительных ассигнований </w:t>
      </w:r>
      <w:r w:rsidR="004C729D" w:rsidRPr="007F517C">
        <w:rPr>
          <w:rFonts w:ascii="Times New Roman" w:hAnsi="Times New Roman" w:cs="Times New Roman"/>
          <w:sz w:val="26"/>
          <w:szCs w:val="26"/>
        </w:rPr>
        <w:t>на реализацию мероприятий:</w:t>
      </w:r>
    </w:p>
    <w:p w14:paraId="3CAB43A9" w14:textId="31C99ACF" w:rsidR="00D22B4D" w:rsidRPr="007F517C" w:rsidRDefault="00D22B4D" w:rsidP="00E53C38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D509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CD5090" w:rsidRPr="007F517C">
        <w:rPr>
          <w:rFonts w:ascii="Times New Roman" w:hAnsi="Times New Roman" w:cs="Times New Roman"/>
          <w:sz w:val="26"/>
          <w:szCs w:val="26"/>
        </w:rPr>
        <w:t>приобретению</w:t>
      </w:r>
      <w:r w:rsidRPr="007F517C">
        <w:rPr>
          <w:rFonts w:ascii="Times New Roman" w:hAnsi="Times New Roman" w:cs="Times New Roman"/>
          <w:sz w:val="26"/>
          <w:szCs w:val="26"/>
        </w:rPr>
        <w:t xml:space="preserve"> двух </w:t>
      </w:r>
      <w:proofErr w:type="spellStart"/>
      <w:r w:rsidRPr="007F517C">
        <w:rPr>
          <w:rFonts w:ascii="Times New Roman" w:hAnsi="Times New Roman" w:cs="Times New Roman"/>
          <w:sz w:val="26"/>
          <w:szCs w:val="26"/>
        </w:rPr>
        <w:t>квадроциклов</w:t>
      </w:r>
      <w:proofErr w:type="spellEnd"/>
      <w:r w:rsidRPr="007F517C">
        <w:rPr>
          <w:rFonts w:ascii="Times New Roman" w:hAnsi="Times New Roman" w:cs="Times New Roman"/>
          <w:sz w:val="26"/>
          <w:szCs w:val="26"/>
        </w:rPr>
        <w:t xml:space="preserve"> "КАРАКАТ" для подведомственных казенных учреждений Министерства лесного и охотничьего хозяйства Камчатского края </w:t>
      </w:r>
      <w:r w:rsidR="00480AE6" w:rsidRPr="007F517C">
        <w:rPr>
          <w:rFonts w:ascii="Times New Roman" w:hAnsi="Times New Roman" w:cs="Times New Roman"/>
          <w:sz w:val="26"/>
          <w:szCs w:val="26"/>
        </w:rPr>
        <w:t xml:space="preserve">в п. Тигиль и </w:t>
      </w:r>
      <w:proofErr w:type="spellStart"/>
      <w:r w:rsidR="00480AE6" w:rsidRPr="007F517C">
        <w:rPr>
          <w:rFonts w:ascii="Times New Roman" w:hAnsi="Times New Roman" w:cs="Times New Roman"/>
          <w:sz w:val="26"/>
          <w:szCs w:val="26"/>
        </w:rPr>
        <w:t>п.Усть-Хайрюзово</w:t>
      </w:r>
      <w:proofErr w:type="spellEnd"/>
      <w:r w:rsidR="00480AE6" w:rsidRPr="007F517C">
        <w:rPr>
          <w:rFonts w:ascii="Times New Roman" w:hAnsi="Times New Roman" w:cs="Times New Roman"/>
          <w:sz w:val="26"/>
          <w:szCs w:val="26"/>
        </w:rPr>
        <w:t>;</w:t>
      </w:r>
    </w:p>
    <w:p w14:paraId="3203A85D" w14:textId="1E44BE29" w:rsidR="00D22B4D" w:rsidRPr="00E53C38" w:rsidRDefault="00D22B4D" w:rsidP="00E53C38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hAnsi="Times New Roman" w:cs="Times New Roman"/>
          <w:sz w:val="26"/>
          <w:szCs w:val="26"/>
        </w:rPr>
        <w:t xml:space="preserve">- </w:t>
      </w:r>
      <w:r w:rsidR="00CD5090" w:rsidRPr="007F517C">
        <w:rPr>
          <w:rFonts w:ascii="Times New Roman" w:hAnsi="Times New Roman" w:cs="Times New Roman"/>
          <w:sz w:val="26"/>
          <w:szCs w:val="26"/>
        </w:rPr>
        <w:t>по приобретению</w:t>
      </w:r>
      <w:r w:rsidRPr="007F517C">
        <w:rPr>
          <w:rFonts w:ascii="Times New Roman" w:hAnsi="Times New Roman" w:cs="Times New Roman"/>
          <w:sz w:val="26"/>
          <w:szCs w:val="26"/>
        </w:rPr>
        <w:t xml:space="preserve"> двух контейнеров для хранения техники инспекторов госуда</w:t>
      </w:r>
      <w:r w:rsidR="00480AE6" w:rsidRPr="007F517C">
        <w:rPr>
          <w:rFonts w:ascii="Times New Roman" w:hAnsi="Times New Roman" w:cs="Times New Roman"/>
          <w:sz w:val="26"/>
          <w:szCs w:val="26"/>
        </w:rPr>
        <w:t>рственного охотничьего надзора.</w:t>
      </w:r>
    </w:p>
    <w:p w14:paraId="5EC90191" w14:textId="65DCF925" w:rsidR="00DC2325" w:rsidRPr="007F517C" w:rsidRDefault="00F04B4A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2.8.4</w:t>
      </w:r>
      <w:r w:rsidR="00CD509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разделу 7 расходов краевого бюджета «Образование»</w:t>
      </w:r>
      <w:r w:rsidR="00CD509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выделение дополнительных ассигнований Министерству образования Камчатского края на реализацию мероприятий</w:t>
      </w:r>
      <w:r w:rsidR="00DC2325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4EC11A" w14:textId="397D82C6" w:rsidR="00F04B4A" w:rsidRPr="007F517C" w:rsidRDefault="00DC2325" w:rsidP="007F517C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04B4A" w:rsidRPr="007F517C">
        <w:rPr>
          <w:rFonts w:ascii="Times New Roman" w:hAnsi="Times New Roman" w:cs="Times New Roman"/>
          <w:sz w:val="26"/>
          <w:szCs w:val="26"/>
        </w:rPr>
        <w:t>по обеспечению требований антитеррористической безопасности</w:t>
      </w:r>
      <w:r w:rsidR="003219ED" w:rsidRPr="007F517C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 К</w:t>
      </w:r>
      <w:r w:rsidRPr="007F517C">
        <w:rPr>
          <w:rFonts w:ascii="Times New Roman" w:hAnsi="Times New Roman" w:cs="Times New Roman"/>
          <w:sz w:val="26"/>
          <w:szCs w:val="26"/>
        </w:rPr>
        <w:t>амчатского края;</w:t>
      </w:r>
    </w:p>
    <w:p w14:paraId="35A54021" w14:textId="15BBEF6E" w:rsidR="00F04B4A" w:rsidRPr="007F517C" w:rsidRDefault="00DC2325" w:rsidP="007F517C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17C">
        <w:rPr>
          <w:rFonts w:ascii="Times New Roman" w:hAnsi="Times New Roman" w:cs="Times New Roman"/>
          <w:sz w:val="26"/>
          <w:szCs w:val="26"/>
        </w:rPr>
        <w:t xml:space="preserve">- </w:t>
      </w:r>
      <w:r w:rsidR="00CD5090" w:rsidRPr="007F517C">
        <w:rPr>
          <w:rFonts w:ascii="Times New Roman" w:hAnsi="Times New Roman" w:cs="Times New Roman"/>
          <w:sz w:val="26"/>
          <w:szCs w:val="26"/>
        </w:rPr>
        <w:t>по созданию</w:t>
      </w:r>
      <w:r w:rsidRPr="007F517C">
        <w:rPr>
          <w:rFonts w:ascii="Times New Roman" w:hAnsi="Times New Roman" w:cs="Times New Roman"/>
          <w:sz w:val="26"/>
          <w:szCs w:val="26"/>
        </w:rPr>
        <w:t xml:space="preserve"> мастерской «Обслуживание тяжелой техники» в КГПОБУ «Камчатский промышленный техникум». </w:t>
      </w:r>
    </w:p>
    <w:p w14:paraId="490ECE61" w14:textId="4E3FDEE5" w:rsidR="006F1BCC" w:rsidRPr="00E53C38" w:rsidRDefault="006F1BCC" w:rsidP="00E53C38">
      <w:pPr>
        <w:spacing w:after="20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7F517C">
        <w:rPr>
          <w:rFonts w:ascii="Times New Roman" w:hAnsi="Times New Roman" w:cs="Times New Roman"/>
          <w:sz w:val="26"/>
          <w:szCs w:val="26"/>
        </w:rPr>
        <w:t xml:space="preserve">- </w:t>
      </w:r>
      <w:r w:rsidRPr="007F517C">
        <w:rPr>
          <w:rStyle w:val="FontStyle14"/>
          <w:rFonts w:eastAsia="Arial Unicode MS"/>
        </w:rPr>
        <w:t xml:space="preserve">по оснащению </w:t>
      </w:r>
      <w:r w:rsidRPr="007F517C">
        <w:rPr>
          <w:rFonts w:ascii="Times New Roman" w:hAnsi="Times New Roman" w:cs="Times New Roman"/>
          <w:sz w:val="26"/>
          <w:szCs w:val="26"/>
        </w:rPr>
        <w:t xml:space="preserve">дошкольных образовательных организаций и общеобразовательных организаций </w:t>
      </w:r>
      <w:r w:rsidRPr="007F517C">
        <w:rPr>
          <w:rStyle w:val="FontStyle14"/>
          <w:rFonts w:eastAsia="Arial Unicode MS"/>
        </w:rPr>
        <w:t xml:space="preserve">локальными системами отоплениями для обеспечения комфортного пребывания в них в </w:t>
      </w:r>
      <w:proofErr w:type="spellStart"/>
      <w:r w:rsidRPr="007F517C">
        <w:rPr>
          <w:rStyle w:val="FontStyle14"/>
          <w:rFonts w:eastAsia="Arial Unicode MS"/>
        </w:rPr>
        <w:t>межотопительный</w:t>
      </w:r>
      <w:proofErr w:type="spellEnd"/>
      <w:r w:rsidRPr="007F517C">
        <w:rPr>
          <w:rStyle w:val="FontStyle14"/>
          <w:rFonts w:eastAsia="Arial Unicode MS"/>
        </w:rPr>
        <w:t xml:space="preserve"> период;</w:t>
      </w:r>
    </w:p>
    <w:p w14:paraId="4F6C9C63" w14:textId="25C1EA8C" w:rsidR="00C629DE" w:rsidRPr="007F517C" w:rsidRDefault="00C629DE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2.8.5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разделу 8 расходов краевого бюджета «Культура, кинематография» рассмотреть возможность выделения дополнительных ассигнований</w:t>
      </w:r>
      <w:r w:rsidR="00CD509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Министерству культуры Камчатского края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финансирование:</w:t>
      </w:r>
    </w:p>
    <w:p w14:paraId="14B86F4A" w14:textId="77777777" w:rsidR="00C629DE" w:rsidRPr="007F517C" w:rsidRDefault="00C629DE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издательской деятельности;</w:t>
      </w:r>
    </w:p>
    <w:p w14:paraId="5B185473" w14:textId="00FDDF2A" w:rsidR="00C629DE" w:rsidRPr="007F517C" w:rsidRDefault="00CD5090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организации</w:t>
      </w:r>
      <w:r w:rsidR="00C629D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проведения Межрегионального фестиваля творчества коренных малочисленных народов Севера, Сибири и Дальнего Востока «Золотые родники»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47980B" w14:textId="1B4FCE75" w:rsidR="00DC2325" w:rsidRPr="007F517C" w:rsidRDefault="00DC2325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hAnsi="Times New Roman" w:cs="Times New Roman"/>
          <w:sz w:val="26"/>
          <w:szCs w:val="26"/>
        </w:rPr>
        <w:t>2</w:t>
      </w:r>
      <w:r w:rsidR="00C629DE" w:rsidRPr="007F517C">
        <w:rPr>
          <w:rFonts w:ascii="Times New Roman" w:hAnsi="Times New Roman" w:cs="Times New Roman"/>
          <w:sz w:val="26"/>
          <w:szCs w:val="26"/>
        </w:rPr>
        <w:t>.8.6</w:t>
      </w:r>
      <w:r w:rsidR="004C5B8C">
        <w:rPr>
          <w:rFonts w:ascii="Times New Roman" w:hAnsi="Times New Roman" w:cs="Times New Roman"/>
          <w:sz w:val="26"/>
          <w:szCs w:val="26"/>
        </w:rPr>
        <w:t>.</w:t>
      </w:r>
      <w:r w:rsidRPr="007F517C">
        <w:rPr>
          <w:rFonts w:ascii="Times New Roman" w:hAnsi="Times New Roman" w:cs="Times New Roman"/>
          <w:sz w:val="26"/>
          <w:szCs w:val="26"/>
        </w:rPr>
        <w:t xml:space="preserve"> 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разделу 9 расходов краевого бюджета «Здравоохранение» рассмотреть возможность выделения дополнительных ассигнований </w:t>
      </w:r>
      <w:r w:rsidR="00CD5090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Министерству здравоохранения Камчатского края </w:t>
      </w:r>
      <w:r w:rsidRPr="007F517C">
        <w:rPr>
          <w:rFonts w:ascii="Times New Roman" w:hAnsi="Times New Roman" w:cs="Times New Roman"/>
          <w:sz w:val="26"/>
          <w:szCs w:val="26"/>
        </w:rPr>
        <w:t>на реализацию мероприятий:</w:t>
      </w:r>
    </w:p>
    <w:p w14:paraId="22A6FA33" w14:textId="08A3C244" w:rsidR="00DC2325" w:rsidRPr="007F517C" w:rsidRDefault="00DC2325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приобретению медицинского оборудования, взамен изношенного </w:t>
      </w:r>
      <w:r w:rsidR="00E71C3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«Никольская районная больница»;</w:t>
      </w:r>
    </w:p>
    <w:p w14:paraId="72216B3F" w14:textId="685CB2CF" w:rsidR="00E71C36" w:rsidRPr="007F517C" w:rsidRDefault="00E71C36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приобретению оборудования для ГБУЗ «Камчатская краевая стоматологическая поликлиника» в целях перехода работы в цифровой формат оказания ортопедических услуг (зубопротезирование) по принципу «замкнутого круга»;</w:t>
      </w:r>
    </w:p>
    <w:p w14:paraId="703AB8D9" w14:textId="3EDC16E4" w:rsidR="00C629DE" w:rsidRPr="007F517C" w:rsidRDefault="00C629DE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зубопротезированию пациентов из числа коренных малочисленных народов Севера, Сибири и Дальнего Востока;</w:t>
      </w:r>
    </w:p>
    <w:p w14:paraId="79D4A7F9" w14:textId="71FDD378" w:rsidR="00025D63" w:rsidRPr="007F517C" w:rsidRDefault="00DC2325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проведению комплексных ремонтных работ в помещениях по уходу за новорожденными</w:t>
      </w:r>
      <w:r w:rsidR="00B26984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1C3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26984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«Камчатский краевой родильный дом»</w:t>
      </w:r>
      <w:r w:rsidR="00C629D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FD5432" w14:textId="6023CC33" w:rsidR="00025D63" w:rsidRPr="007F517C" w:rsidRDefault="00025D63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2.8.7. По разделу 11 расходов краевого бюджета «Физическая культура и спорт» рассмотреть возможность выделения дополнительных ассигнований Министерству спорта Камчатского края:</w:t>
      </w:r>
    </w:p>
    <w:p w14:paraId="0193D8B6" w14:textId="77777777" w:rsidR="00025D63" w:rsidRPr="007F517C" w:rsidRDefault="00025D63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участия студенческой молодежи во Всероссийских спортивных соревнованиях;</w:t>
      </w:r>
    </w:p>
    <w:p w14:paraId="1FED69BA" w14:textId="77777777" w:rsidR="00025D63" w:rsidRPr="007F517C" w:rsidRDefault="00025D63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реализацию мероприятий по обеспечению участия спортивных сборных команд Камчатского края в спортивных мероприятиях межрегионального и всероссийского уровней.</w:t>
      </w:r>
    </w:p>
    <w:p w14:paraId="24AD1D86" w14:textId="77777777" w:rsidR="00320E2A" w:rsidRDefault="007F517C" w:rsidP="00320E2A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91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редусмотреть увеличение финансовой помощи бюджетам муницип</w:t>
      </w:r>
      <w:r w:rsidR="0032691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альных образований в Камчатском крае</w:t>
      </w:r>
      <w:r w:rsidR="00320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расходных обязательств, в том числе</w:t>
      </w:r>
      <w:r w:rsidR="00320E2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F1D4DD6" w14:textId="3526C3AF" w:rsidR="007F517C" w:rsidRDefault="00320E2A" w:rsidP="00320E2A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B7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517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 увеличением фонда оплаты труда работников бюджетной сферы и оплаты коммунальных услуг муниципальными организациями;</w:t>
      </w:r>
    </w:p>
    <w:p w14:paraId="6E41B249" w14:textId="31452DB4" w:rsidR="00320E2A" w:rsidRPr="007F517C" w:rsidRDefault="00320E2A" w:rsidP="007B7C06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меры поддержки</w:t>
      </w:r>
      <w:r w:rsidR="007B7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ремонту жилых помещений семей участников специальной военной операции.</w:t>
      </w:r>
    </w:p>
    <w:p w14:paraId="1F9A08FB" w14:textId="0C86C69F" w:rsidR="00F04B4A" w:rsidRPr="007F517C" w:rsidRDefault="00E53C38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2.8.9.</w:t>
      </w:r>
      <w:r w:rsidR="007F517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Рассмотреть возможность выделения дополнительных ассигнований государственным </w:t>
      </w:r>
      <w:r w:rsidR="00AB5E0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</w:t>
      </w:r>
      <w:r w:rsidR="007F517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поддержки малого и среднего предпринимательства Камчатского края в целях поддержки предпринимательских инициатив.</w:t>
      </w:r>
    </w:p>
    <w:p w14:paraId="020C5F70" w14:textId="77777777" w:rsidR="00FF4B61" w:rsidRPr="007F517C" w:rsidRDefault="00A15D17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="00260B8E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Правительству Камчатского края совместно с органами местного с</w:t>
      </w: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амоуправления в Камчатском крае</w:t>
      </w:r>
      <w:r w:rsidR="00FF4B61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C6FBE84" w14:textId="07D95E07" w:rsidR="00A15D17" w:rsidRPr="007F517C" w:rsidRDefault="00FF4B61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</w:t>
      </w:r>
      <w:r w:rsidR="00260B8E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ринять меры по повышению эффективности реализации государственных программ Камчатского края, в том числе по повышению качества планирования бюджетных расходов, обеспечению согласованности их структурных элементов по задачам, срокам осуществления, исполнителям и ресурсам, а также по учету ограничений и рисков и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реализации в плановом периоде;</w:t>
      </w:r>
    </w:p>
    <w:p w14:paraId="48490ABB" w14:textId="3C3E896D" w:rsidR="00A15D17" w:rsidRPr="007F517C" w:rsidRDefault="00FF4B61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Обеспечить своевременное выделение субсидий местным бюджетам на проведение ремонта ветхих и аварийных</w:t>
      </w:r>
      <w:r w:rsidRP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7CBB" w:rsidRP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сетей.</w:t>
      </w:r>
    </w:p>
    <w:p w14:paraId="33234908" w14:textId="112867B8" w:rsidR="00480AE6" w:rsidRPr="00E53C38" w:rsidRDefault="00A15D17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="00480AE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Правительству Камчатского края совместно с органами местного самоуправления Петропавловск-Камчатского городского округа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7031D71" w14:textId="76891A08" w:rsidR="00333532" w:rsidRPr="007F517C" w:rsidRDefault="00A15D17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333532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Проработать вопрос увеличения норматива финансовых затрат на организацию мероприятий в отношении одного животного без владельца с учетом рыночно</w:t>
      </w:r>
      <w:r w:rsid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33532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цены, а также увязки расходов на организацию осуществления переданных государственных полномочий Камчатского края с учетом необходимости </w:t>
      </w:r>
      <w:r w:rsid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="00333532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 специалиста, осуществляющего государственные полномочия Камчатского края в области обращения с животными без владельцев;</w:t>
      </w:r>
    </w:p>
    <w:p w14:paraId="6188BCBB" w14:textId="214F6E91" w:rsidR="00333532" w:rsidRPr="007F517C" w:rsidRDefault="00333532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4.2. Рассмотреть возможность финансирования мероприятий по:</w:t>
      </w:r>
    </w:p>
    <w:p w14:paraId="4C5073CB" w14:textId="529780E7" w:rsidR="00333532" w:rsidRDefault="00333532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ремонту ливневой канализации и фасада </w:t>
      </w:r>
      <w:r w:rsidR="001B27B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</w:t>
      </w:r>
      <w:r w:rsidR="00897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1B27B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D9F798A" w14:textId="022D5DF5" w:rsidR="00796334" w:rsidRPr="007F517C" w:rsidRDefault="00796334" w:rsidP="00796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завершению работ по благоустройству территории МБОУ «Средняя школа № 35»: укладке асфальтового покрытия, текущему ремонту подпорной стены; </w:t>
      </w:r>
    </w:p>
    <w:p w14:paraId="30BFB7CA" w14:textId="2F41963D" w:rsidR="00326913" w:rsidRPr="007F517C" w:rsidRDefault="00333532" w:rsidP="00796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разработке проектно-сметной документации и началу реализации первого этапа благоустройства Мемориального парка по улице Владивостокской (кладбище 4 км);</w:t>
      </w:r>
      <w:r w:rsidR="00326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C70B3F" w14:textId="07D55483" w:rsidR="000C72E1" w:rsidRDefault="00333532" w:rsidP="00D9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строительству канализационных очистных сооружений для обеспечения очистки сточных вод от жилых домов и</w:t>
      </w:r>
      <w:r w:rsid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7CBB" w:rsidRPr="00EA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южной части города Петропавловска-Камчатского.</w:t>
      </w:r>
    </w:p>
    <w:p w14:paraId="1E17E1FC" w14:textId="77777777" w:rsidR="00D95328" w:rsidRPr="00D95328" w:rsidRDefault="00D95328" w:rsidP="00D9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C08226C" w14:textId="46B532C6" w:rsidR="00480AE6" w:rsidRPr="00E53C38" w:rsidRDefault="00A15D17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480AE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Правительству Камчатского края совместно с органами местного самоуправления </w:t>
      </w:r>
      <w:proofErr w:type="spellStart"/>
      <w:r w:rsidR="00480AE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Елизовского</w:t>
      </w:r>
      <w:proofErr w:type="spellEnd"/>
      <w:r w:rsidR="00480AE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округа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69AA86" w14:textId="2F7A2DB4" w:rsidR="00E53C38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Рассмотреть возможность финансирования мероприятий по:</w:t>
      </w:r>
    </w:p>
    <w:p w14:paraId="69C52F79" w14:textId="6AA1B7AB" w:rsidR="003219ED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04B4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обустройству уличного освещения улиц Омская, Молодежная, Томская </w:t>
      </w:r>
      <w:proofErr w:type="spellStart"/>
      <w:r w:rsidR="00F04B4A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219ED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лизовского</w:t>
      </w:r>
      <w:proofErr w:type="spellEnd"/>
      <w:r w:rsidR="003219ED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поселения;</w:t>
      </w:r>
    </w:p>
    <w:p w14:paraId="4CBB2CD8" w14:textId="59E99157" w:rsidR="003219ED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разработке</w:t>
      </w:r>
      <w:r w:rsidR="003219ED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проектно-сметной документации на строительство блока начальной школы с функциями дошкольной образовательной организации в поселке Л</w:t>
      </w:r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есной;</w:t>
      </w:r>
    </w:p>
    <w:p w14:paraId="6E45D0BF" w14:textId="050E5B6A" w:rsidR="003219ED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разработке проектно-сметной документации с прохождением государственной экспертизы по объекту «Реконструкция автомобильной дороги общего пользования местного значения «ул. </w:t>
      </w:r>
      <w:proofErr w:type="spellStart"/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Рябикова</w:t>
      </w:r>
      <w:proofErr w:type="spellEnd"/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городе Елизово».</w:t>
      </w:r>
    </w:p>
    <w:p w14:paraId="5A2B524E" w14:textId="77777777" w:rsidR="000C72E1" w:rsidRDefault="000C72E1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272938" w14:textId="77777777" w:rsidR="00E53C38" w:rsidRDefault="00A15D17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3219ED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Правительству Камчатского края совместно с органами местного самоуправления </w:t>
      </w:r>
      <w:proofErr w:type="spellStart"/>
      <w:r w:rsidR="003219ED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Вилючинского</w:t>
      </w:r>
      <w:proofErr w:type="spellEnd"/>
      <w:r w:rsidR="003219ED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</w:t>
      </w:r>
    </w:p>
    <w:p w14:paraId="5196C24D" w14:textId="7B7F2A31" w:rsidR="00E53C38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Рассмотреть возможность финансирования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4EC7BB6" w14:textId="11D2253C" w:rsidR="00480AE6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завершению</w:t>
      </w:r>
      <w:r w:rsidR="003219ED" w:rsidRP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219ED" w:rsidRP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емонта МБОУ</w:t>
      </w:r>
      <w:r w:rsidR="003219ED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«Средняя школа № 2»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1DACFD" w14:textId="48C17CAA" w:rsidR="000576FD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капитальному ремонту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зрительного зала и сценического комплекса МБУК ДК «Меридиан».</w:t>
      </w:r>
    </w:p>
    <w:p w14:paraId="3B7797F7" w14:textId="77777777" w:rsidR="000C72E1" w:rsidRPr="00E53C38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14F68F" w14:textId="77777777" w:rsidR="00E53C38" w:rsidRDefault="000576FD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Правительству Камчатского края совместно с органами местного самоуправления Алеутского муниципального округа</w:t>
      </w:r>
      <w:r w:rsidR="00E53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76CD4BF" w14:textId="70AA3FFA" w:rsidR="00E53C38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7.1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Рассмотреть возможность финансирования мероприятий по:</w:t>
      </w:r>
    </w:p>
    <w:p w14:paraId="29AA9C81" w14:textId="719CBF2F" w:rsidR="000576FD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CE1D5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бустройству участка улично-дорожной сети, прилегающей к территории МБОУ «Никольская среднеобразовательная школа»;</w:t>
      </w:r>
    </w:p>
    <w:p w14:paraId="0E03D964" w14:textId="788E4F4A" w:rsidR="000576FD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CE1D5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носу </w:t>
      </w:r>
      <w:r w:rsidR="004C5B8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расселенных </w:t>
      </w:r>
      <w:r w:rsidR="00CE1D5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капитального строительства</w:t>
      </w:r>
      <w:r w:rsidR="004C5B8C" w:rsidRP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C5B8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домов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33532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184852" w14:textId="77777777" w:rsidR="000C72E1" w:rsidRDefault="000C72E1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B2BC8B" w14:textId="77777777" w:rsidR="00E53C38" w:rsidRDefault="00E53C38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405324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Правительству Камчатского края совместно с органами местного самоуправления </w:t>
      </w:r>
      <w:proofErr w:type="spellStart"/>
      <w:r w:rsidR="00A8065C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Усть</w:t>
      </w:r>
      <w:proofErr w:type="spellEnd"/>
      <w:r w:rsidR="00A8065C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-Камчатского</w:t>
      </w:r>
      <w:r w:rsidR="00405324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261FCA57" w14:textId="6769026E" w:rsidR="00E53C38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8.1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Рассмотреть возможность финансирования мероприятий по:</w:t>
      </w:r>
    </w:p>
    <w:p w14:paraId="3CBE4B7B" w14:textId="08B6969C" w:rsidR="008C35BB" w:rsidRPr="007F517C" w:rsidRDefault="00A8065C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капитальному ремонту помещений МБУ «Ключевской центр культуры и досуга»</w:t>
      </w:r>
      <w:r w:rsidR="008C35BB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25E0E1" w14:textId="29310549" w:rsidR="000C72E1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C35BB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улучшению работы системы водоснабжения в поселке Усть-Камчатск.</w:t>
      </w:r>
    </w:p>
    <w:p w14:paraId="58A48A6C" w14:textId="77777777" w:rsidR="000C72E1" w:rsidRPr="000C72E1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B14DF" w14:textId="404AD14B" w:rsidR="00333532" w:rsidRDefault="00E53C38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7F517C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Правительству Камчатского края совместно с органами местного самоуправления </w:t>
      </w:r>
      <w:proofErr w:type="spellStart"/>
      <w:r w:rsidR="007F517C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Быстринского</w:t>
      </w:r>
      <w:proofErr w:type="spellEnd"/>
      <w:r w:rsidR="007F517C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округа </w:t>
      </w:r>
      <w:r w:rsidR="007F517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проработать вопрос и рассмотреть возможность финансирования мероприятий по капитальному ремонту здания детского сада «Брусничка» в селе Эссо.</w:t>
      </w:r>
    </w:p>
    <w:p w14:paraId="12F0F8A1" w14:textId="77777777" w:rsidR="00180E52" w:rsidRPr="00E53C38" w:rsidRDefault="00180E52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744B4" w14:textId="0FCCAB87" w:rsidR="006F1BCC" w:rsidRDefault="00E53C38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</w:t>
      </w:r>
      <w:r w:rsidR="006B1716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Правительству Камчатского края совместно с органами местного самоуправления Пенжинского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39D0323" w14:textId="6DC4D6CE" w:rsidR="00E53C38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53C38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Рассмотреть возможность финансирования мероприятий по:</w:t>
      </w:r>
    </w:p>
    <w:p w14:paraId="6D95A363" w14:textId="545E1386" w:rsidR="006B1716" w:rsidRPr="007F517C" w:rsidRDefault="00E53C38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осуществлению</w:t>
      </w:r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субсидирования перевозки пассажиров вездеходом на воздушной подушке «Арктика – 2ДК» по маршруту село Каменское – село </w:t>
      </w:r>
      <w:proofErr w:type="spellStart"/>
      <w:r w:rsidR="006B171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Слаутное</w:t>
      </w:r>
      <w:proofErr w:type="spellEnd"/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2026 году;</w:t>
      </w:r>
    </w:p>
    <w:p w14:paraId="498A93B5" w14:textId="4319A07A" w:rsidR="006F1BCC" w:rsidRPr="007F517C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 «Трудовой комплекс» в селе Манилы и переоборудования его под спортивный зал;</w:t>
      </w:r>
    </w:p>
    <w:p w14:paraId="2C360E2C" w14:textId="3B19196E" w:rsidR="000C72E1" w:rsidRDefault="000C72E1" w:rsidP="003A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F1BCC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жилого дома в селе Манилы по адресу: ул. Ленинская, дом 20.</w:t>
      </w:r>
    </w:p>
    <w:p w14:paraId="4CF15AEA" w14:textId="77777777" w:rsidR="003A7174" w:rsidRPr="003A7174" w:rsidRDefault="003A7174" w:rsidP="003A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A99507" w14:textId="77777777" w:rsidR="000C72E1" w:rsidRDefault="000C72E1" w:rsidP="000C72E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8130F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Правительству Камчатского края совместно с органами местного самоуправления </w:t>
      </w:r>
      <w:proofErr w:type="spellStart"/>
      <w:r w:rsidR="0018130F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Олюторского</w:t>
      </w:r>
      <w:proofErr w:type="spellEnd"/>
      <w:r w:rsidR="0018130F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33F394B2" w14:textId="5FB030EC" w:rsidR="000C72E1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E1">
        <w:rPr>
          <w:rFonts w:ascii="Times New Roman" w:eastAsia="Times New Roman" w:hAnsi="Times New Roman" w:cs="Times New Roman"/>
          <w:sz w:val="26"/>
          <w:szCs w:val="26"/>
          <w:lang w:eastAsia="ru-RU"/>
        </w:rPr>
        <w:t>11.1</w:t>
      </w:r>
      <w:r w:rsidR="004C5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562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роработать вопрос и рассмотреть возможность выделения дополнительных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ассигнований на:</w:t>
      </w:r>
    </w:p>
    <w:p w14:paraId="5C4C0D99" w14:textId="5284C3E8" w:rsidR="000C72E1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погашение</w:t>
      </w:r>
      <w:r w:rsidR="00A9562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просроченной кредиторской задолженности за 2025 год в соответствии с предоставленной бюджетной отчетностью по состоянию на 01.01.2026 года, </w:t>
      </w:r>
    </w:p>
    <w:p w14:paraId="57481342" w14:textId="636960FA" w:rsidR="000C72E1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95626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выпадающих доходов по налогу на доходы физических лиц и единому сельскохозяйственному налогу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BA3F92" w14:textId="77777777" w:rsidR="000C72E1" w:rsidRDefault="000C72E1" w:rsidP="000C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E7D85B" w14:textId="216B77D7" w:rsidR="00A15D17" w:rsidRPr="00E53C38" w:rsidRDefault="000C72E1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12.</w:t>
      </w:r>
      <w:r w:rsidR="00A15D17" w:rsidRPr="000C72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Контрольно</w:t>
      </w:r>
      <w:r w:rsidR="00A15D17" w:rsidRPr="007F51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-счетной палате Камчатского края:</w:t>
      </w:r>
    </w:p>
    <w:p w14:paraId="047B697F" w14:textId="0B9D8A8D" w:rsidR="00A15D17" w:rsidRPr="007F517C" w:rsidRDefault="004C5B8C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12.1. П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родолжить работу по контролю за объемом государственного долга Камчатского края и совершенствованию правил проведения оценки совокупного долга Камчатского края, включая долг муниципальных образований, задолженность по соглашениям о государственно-частном партнерстве и концессионным соглашениям и другие виды задолженности;</w:t>
      </w:r>
    </w:p>
    <w:p w14:paraId="71CC1872" w14:textId="1E7A55AB" w:rsidR="007F517C" w:rsidRDefault="004C5B8C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12.2. Р</w:t>
      </w:r>
      <w:r w:rsidR="00A15D17" w:rsidRP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ассмотреть возможность организации и проведения с привлечением контрольно-счетных органов муниципальных образований в Камчатском крае проверок ранее заключенных соглашений о государственно-частном партнерстве на предмет наличия в них признаков сделок, заключенных на невыгодных для публично-правовых образований условиях, с последующей возможностью перезаключения таких соглашений, в том числе посредством процедуры мирового соглашения.</w:t>
      </w:r>
    </w:p>
    <w:p w14:paraId="4DEB463C" w14:textId="57234A38" w:rsidR="007F517C" w:rsidRPr="00A0201E" w:rsidRDefault="004C5B8C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7F517C" w:rsidRPr="00A020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Правительству Камчатского края совместно с Законодательным Собранием Камчатского края </w:t>
      </w:r>
    </w:p>
    <w:p w14:paraId="55F252F9" w14:textId="4ADFF402" w:rsidR="007F517C" w:rsidRPr="00A0201E" w:rsidRDefault="004C5B8C" w:rsidP="007F5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F517C" w:rsidRPr="00A0201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Разработать план мероприятий по взаимодействию с федеральными органами исполнительной власти в целях реализации настоящих рекомендаций публичных слушаний</w:t>
      </w:r>
      <w:r w:rsid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2FF710" w14:textId="10682443" w:rsidR="00A8065C" w:rsidRPr="007F517C" w:rsidRDefault="004C5B8C" w:rsidP="00E53C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7F517C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7F517C" w:rsidRPr="00A020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Проинформировать Законодательное Собрание Камчатского края о ходе реализации предложений, содержащихся в настоящих рекомендациях публичных слушаний, в срок до </w:t>
      </w:r>
      <w:r w:rsidR="00E53C38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15.04.2026</w:t>
      </w:r>
      <w:r w:rsidR="007F517C" w:rsidRPr="00A020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sectPr w:rsidR="00A8065C" w:rsidRPr="007F517C" w:rsidSect="00AB0EF4">
      <w:footerReference w:type="default" r:id="rId8"/>
      <w:pgSz w:w="11906" w:h="16838"/>
      <w:pgMar w:top="1135" w:right="991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47F2" w14:textId="77777777" w:rsidR="005D7B59" w:rsidRDefault="005D7B59" w:rsidP="00AF4B9B">
      <w:pPr>
        <w:spacing w:after="0" w:line="240" w:lineRule="auto"/>
      </w:pPr>
      <w:r>
        <w:separator/>
      </w:r>
    </w:p>
  </w:endnote>
  <w:endnote w:type="continuationSeparator" w:id="0">
    <w:p w14:paraId="441FCFDF" w14:textId="77777777" w:rsidR="005D7B59" w:rsidRDefault="005D7B59" w:rsidP="00AF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061939682"/>
      <w:docPartObj>
        <w:docPartGallery w:val="Page Numbers (Bottom of Page)"/>
        <w:docPartUnique/>
      </w:docPartObj>
    </w:sdtPr>
    <w:sdtEndPr/>
    <w:sdtContent>
      <w:p w14:paraId="5C43CF40" w14:textId="77777777" w:rsidR="00AF4B9B" w:rsidRPr="00524712" w:rsidRDefault="00AF4B9B">
        <w:pPr>
          <w:pStyle w:val="a7"/>
          <w:jc w:val="center"/>
          <w:rPr>
            <w:sz w:val="20"/>
            <w:szCs w:val="20"/>
          </w:rPr>
        </w:pPr>
        <w:r w:rsidRPr="00524712">
          <w:rPr>
            <w:sz w:val="20"/>
            <w:szCs w:val="20"/>
          </w:rPr>
          <w:fldChar w:fldCharType="begin"/>
        </w:r>
        <w:r w:rsidRPr="00524712">
          <w:rPr>
            <w:sz w:val="20"/>
            <w:szCs w:val="20"/>
          </w:rPr>
          <w:instrText>PAGE   \* MERGEFORMAT</w:instrText>
        </w:r>
        <w:r w:rsidRPr="00524712">
          <w:rPr>
            <w:sz w:val="20"/>
            <w:szCs w:val="20"/>
          </w:rPr>
          <w:fldChar w:fldCharType="separate"/>
        </w:r>
        <w:r w:rsidR="00D95328">
          <w:rPr>
            <w:noProof/>
            <w:sz w:val="20"/>
            <w:szCs w:val="20"/>
          </w:rPr>
          <w:t>6</w:t>
        </w:r>
        <w:r w:rsidRPr="00524712">
          <w:rPr>
            <w:sz w:val="20"/>
            <w:szCs w:val="20"/>
          </w:rPr>
          <w:fldChar w:fldCharType="end"/>
        </w:r>
      </w:p>
    </w:sdtContent>
  </w:sdt>
  <w:p w14:paraId="3072C18A" w14:textId="77777777" w:rsidR="00AF4B9B" w:rsidRDefault="00AF4B9B" w:rsidP="0052471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8D586" w14:textId="77777777" w:rsidR="005D7B59" w:rsidRDefault="005D7B59" w:rsidP="00AF4B9B">
      <w:pPr>
        <w:spacing w:after="0" w:line="240" w:lineRule="auto"/>
      </w:pPr>
      <w:r>
        <w:separator/>
      </w:r>
    </w:p>
  </w:footnote>
  <w:footnote w:type="continuationSeparator" w:id="0">
    <w:p w14:paraId="04939013" w14:textId="77777777" w:rsidR="005D7B59" w:rsidRDefault="005D7B59" w:rsidP="00AF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74619"/>
    <w:multiLevelType w:val="hybridMultilevel"/>
    <w:tmpl w:val="C5503D0E"/>
    <w:lvl w:ilvl="0" w:tplc="94EEE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F05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25"/>
    <w:rsid w:val="00001461"/>
    <w:rsid w:val="00004FA7"/>
    <w:rsid w:val="0002129F"/>
    <w:rsid w:val="00025D63"/>
    <w:rsid w:val="00053A99"/>
    <w:rsid w:val="000576FD"/>
    <w:rsid w:val="0006026E"/>
    <w:rsid w:val="00064255"/>
    <w:rsid w:val="0007025A"/>
    <w:rsid w:val="00086E00"/>
    <w:rsid w:val="00090588"/>
    <w:rsid w:val="000913A7"/>
    <w:rsid w:val="00094D6E"/>
    <w:rsid w:val="000A6162"/>
    <w:rsid w:val="000C3207"/>
    <w:rsid w:val="000C5D2A"/>
    <w:rsid w:val="000C72E1"/>
    <w:rsid w:val="000E59CF"/>
    <w:rsid w:val="000F6093"/>
    <w:rsid w:val="00120873"/>
    <w:rsid w:val="0013181A"/>
    <w:rsid w:val="00132A7E"/>
    <w:rsid w:val="0013340C"/>
    <w:rsid w:val="001404FB"/>
    <w:rsid w:val="00143B5F"/>
    <w:rsid w:val="00153181"/>
    <w:rsid w:val="00171014"/>
    <w:rsid w:val="00180E52"/>
    <w:rsid w:val="0018130F"/>
    <w:rsid w:val="00184136"/>
    <w:rsid w:val="00187390"/>
    <w:rsid w:val="00193E69"/>
    <w:rsid w:val="001B27B5"/>
    <w:rsid w:val="001B5853"/>
    <w:rsid w:val="001B64B2"/>
    <w:rsid w:val="001C3A1F"/>
    <w:rsid w:val="001C4C3F"/>
    <w:rsid w:val="001C6F22"/>
    <w:rsid w:val="001D11B6"/>
    <w:rsid w:val="001D1FC8"/>
    <w:rsid w:val="001D768E"/>
    <w:rsid w:val="001D76F3"/>
    <w:rsid w:val="001E2BE0"/>
    <w:rsid w:val="001E3E0D"/>
    <w:rsid w:val="001F0F32"/>
    <w:rsid w:val="00224640"/>
    <w:rsid w:val="00233B2F"/>
    <w:rsid w:val="002439D1"/>
    <w:rsid w:val="00246CC9"/>
    <w:rsid w:val="00247AA4"/>
    <w:rsid w:val="00260B8E"/>
    <w:rsid w:val="0026149E"/>
    <w:rsid w:val="002B015A"/>
    <w:rsid w:val="002D26F3"/>
    <w:rsid w:val="00320E2A"/>
    <w:rsid w:val="003219ED"/>
    <w:rsid w:val="00326913"/>
    <w:rsid w:val="00333532"/>
    <w:rsid w:val="003354A7"/>
    <w:rsid w:val="0033656E"/>
    <w:rsid w:val="00367319"/>
    <w:rsid w:val="00370DEE"/>
    <w:rsid w:val="003742B7"/>
    <w:rsid w:val="00381161"/>
    <w:rsid w:val="0038595B"/>
    <w:rsid w:val="003A7174"/>
    <w:rsid w:val="003B2B8B"/>
    <w:rsid w:val="003C11B5"/>
    <w:rsid w:val="003C1866"/>
    <w:rsid w:val="003D2F13"/>
    <w:rsid w:val="00403B9D"/>
    <w:rsid w:val="00405324"/>
    <w:rsid w:val="00410860"/>
    <w:rsid w:val="00411360"/>
    <w:rsid w:val="004168E6"/>
    <w:rsid w:val="0041694F"/>
    <w:rsid w:val="00420892"/>
    <w:rsid w:val="00440B51"/>
    <w:rsid w:val="004416E6"/>
    <w:rsid w:val="00441FFC"/>
    <w:rsid w:val="004468E1"/>
    <w:rsid w:val="00467D37"/>
    <w:rsid w:val="00472A04"/>
    <w:rsid w:val="004748F3"/>
    <w:rsid w:val="00480AE6"/>
    <w:rsid w:val="00484828"/>
    <w:rsid w:val="00486A2A"/>
    <w:rsid w:val="004975D4"/>
    <w:rsid w:val="004A2CFA"/>
    <w:rsid w:val="004A5F7E"/>
    <w:rsid w:val="004B02BD"/>
    <w:rsid w:val="004C1E56"/>
    <w:rsid w:val="004C2E90"/>
    <w:rsid w:val="004C5B8C"/>
    <w:rsid w:val="004C6D8F"/>
    <w:rsid w:val="004C729D"/>
    <w:rsid w:val="004D57BE"/>
    <w:rsid w:val="004D7C84"/>
    <w:rsid w:val="004E3F83"/>
    <w:rsid w:val="004E7457"/>
    <w:rsid w:val="00517A0C"/>
    <w:rsid w:val="00521C49"/>
    <w:rsid w:val="00524712"/>
    <w:rsid w:val="00524EF2"/>
    <w:rsid w:val="00537D8B"/>
    <w:rsid w:val="00552F4E"/>
    <w:rsid w:val="005553AF"/>
    <w:rsid w:val="005926FC"/>
    <w:rsid w:val="005951E9"/>
    <w:rsid w:val="00595269"/>
    <w:rsid w:val="005A0643"/>
    <w:rsid w:val="005D7B59"/>
    <w:rsid w:val="005F11DB"/>
    <w:rsid w:val="005F1D09"/>
    <w:rsid w:val="005F4031"/>
    <w:rsid w:val="0060553B"/>
    <w:rsid w:val="00610185"/>
    <w:rsid w:val="0061051C"/>
    <w:rsid w:val="00624ACC"/>
    <w:rsid w:val="0065170C"/>
    <w:rsid w:val="00657A31"/>
    <w:rsid w:val="006655DA"/>
    <w:rsid w:val="00671B99"/>
    <w:rsid w:val="00684D77"/>
    <w:rsid w:val="00687FAE"/>
    <w:rsid w:val="006A0E5E"/>
    <w:rsid w:val="006A189A"/>
    <w:rsid w:val="006A46D5"/>
    <w:rsid w:val="006B1716"/>
    <w:rsid w:val="006B7294"/>
    <w:rsid w:val="006D13FC"/>
    <w:rsid w:val="006F1BCC"/>
    <w:rsid w:val="0070456B"/>
    <w:rsid w:val="00706FA4"/>
    <w:rsid w:val="00725550"/>
    <w:rsid w:val="007412B2"/>
    <w:rsid w:val="00742A44"/>
    <w:rsid w:val="007439C8"/>
    <w:rsid w:val="007550D4"/>
    <w:rsid w:val="00772715"/>
    <w:rsid w:val="0077766E"/>
    <w:rsid w:val="00781721"/>
    <w:rsid w:val="00786074"/>
    <w:rsid w:val="00796334"/>
    <w:rsid w:val="007A3B76"/>
    <w:rsid w:val="007A540E"/>
    <w:rsid w:val="007B7C06"/>
    <w:rsid w:val="007C4DE2"/>
    <w:rsid w:val="007C6D15"/>
    <w:rsid w:val="007E692F"/>
    <w:rsid w:val="007F517C"/>
    <w:rsid w:val="00804FC3"/>
    <w:rsid w:val="0080794C"/>
    <w:rsid w:val="00815E18"/>
    <w:rsid w:val="00820A40"/>
    <w:rsid w:val="00825E49"/>
    <w:rsid w:val="00836E66"/>
    <w:rsid w:val="008864D2"/>
    <w:rsid w:val="00887900"/>
    <w:rsid w:val="0089396C"/>
    <w:rsid w:val="00894011"/>
    <w:rsid w:val="008975AF"/>
    <w:rsid w:val="00897872"/>
    <w:rsid w:val="008A2D74"/>
    <w:rsid w:val="008B2D8F"/>
    <w:rsid w:val="008C35BB"/>
    <w:rsid w:val="00907E10"/>
    <w:rsid w:val="00916F0E"/>
    <w:rsid w:val="009439A1"/>
    <w:rsid w:val="00943CA0"/>
    <w:rsid w:val="00947378"/>
    <w:rsid w:val="00964DB5"/>
    <w:rsid w:val="009723A3"/>
    <w:rsid w:val="009A6B0A"/>
    <w:rsid w:val="009C3198"/>
    <w:rsid w:val="009D2FFF"/>
    <w:rsid w:val="009F2147"/>
    <w:rsid w:val="009F49E7"/>
    <w:rsid w:val="00A007C8"/>
    <w:rsid w:val="00A0201E"/>
    <w:rsid w:val="00A0247C"/>
    <w:rsid w:val="00A15010"/>
    <w:rsid w:val="00A15D17"/>
    <w:rsid w:val="00A20C24"/>
    <w:rsid w:val="00A26E5A"/>
    <w:rsid w:val="00A32850"/>
    <w:rsid w:val="00A352AA"/>
    <w:rsid w:val="00A6509A"/>
    <w:rsid w:val="00A75E2B"/>
    <w:rsid w:val="00A76412"/>
    <w:rsid w:val="00A8065C"/>
    <w:rsid w:val="00A95626"/>
    <w:rsid w:val="00A97485"/>
    <w:rsid w:val="00AA0904"/>
    <w:rsid w:val="00AA5166"/>
    <w:rsid w:val="00AB0EF4"/>
    <w:rsid w:val="00AB5E02"/>
    <w:rsid w:val="00AC3A46"/>
    <w:rsid w:val="00AC4B2B"/>
    <w:rsid w:val="00AD0F6C"/>
    <w:rsid w:val="00AF4B9B"/>
    <w:rsid w:val="00B02E35"/>
    <w:rsid w:val="00B03345"/>
    <w:rsid w:val="00B13A11"/>
    <w:rsid w:val="00B26984"/>
    <w:rsid w:val="00B41739"/>
    <w:rsid w:val="00B42920"/>
    <w:rsid w:val="00B46EE1"/>
    <w:rsid w:val="00B65A6E"/>
    <w:rsid w:val="00B715DD"/>
    <w:rsid w:val="00B8136B"/>
    <w:rsid w:val="00B81FAC"/>
    <w:rsid w:val="00B90412"/>
    <w:rsid w:val="00B94F37"/>
    <w:rsid w:val="00BA5B3C"/>
    <w:rsid w:val="00BB1113"/>
    <w:rsid w:val="00BB618C"/>
    <w:rsid w:val="00BC0300"/>
    <w:rsid w:val="00BD57B1"/>
    <w:rsid w:val="00BD7AF1"/>
    <w:rsid w:val="00BE7535"/>
    <w:rsid w:val="00BF1B0C"/>
    <w:rsid w:val="00BF33E1"/>
    <w:rsid w:val="00C06DA7"/>
    <w:rsid w:val="00C12F0E"/>
    <w:rsid w:val="00C17C7D"/>
    <w:rsid w:val="00C2636F"/>
    <w:rsid w:val="00C263A6"/>
    <w:rsid w:val="00C41814"/>
    <w:rsid w:val="00C510C0"/>
    <w:rsid w:val="00C548DD"/>
    <w:rsid w:val="00C55106"/>
    <w:rsid w:val="00C629DE"/>
    <w:rsid w:val="00C703EB"/>
    <w:rsid w:val="00C8676D"/>
    <w:rsid w:val="00C92C1C"/>
    <w:rsid w:val="00C93790"/>
    <w:rsid w:val="00C96C09"/>
    <w:rsid w:val="00CC2403"/>
    <w:rsid w:val="00CC71F2"/>
    <w:rsid w:val="00CD36A8"/>
    <w:rsid w:val="00CD5090"/>
    <w:rsid w:val="00CE16DA"/>
    <w:rsid w:val="00CE1D58"/>
    <w:rsid w:val="00CE1F81"/>
    <w:rsid w:val="00CE4F66"/>
    <w:rsid w:val="00CE6415"/>
    <w:rsid w:val="00D01B90"/>
    <w:rsid w:val="00D022F5"/>
    <w:rsid w:val="00D0298B"/>
    <w:rsid w:val="00D0320B"/>
    <w:rsid w:val="00D06221"/>
    <w:rsid w:val="00D07199"/>
    <w:rsid w:val="00D16699"/>
    <w:rsid w:val="00D1775E"/>
    <w:rsid w:val="00D22B4D"/>
    <w:rsid w:val="00D26C42"/>
    <w:rsid w:val="00D541A3"/>
    <w:rsid w:val="00D56A41"/>
    <w:rsid w:val="00D7247A"/>
    <w:rsid w:val="00D7355E"/>
    <w:rsid w:val="00D85025"/>
    <w:rsid w:val="00D91E54"/>
    <w:rsid w:val="00D92F90"/>
    <w:rsid w:val="00D95328"/>
    <w:rsid w:val="00D969C4"/>
    <w:rsid w:val="00DA74E2"/>
    <w:rsid w:val="00DB1266"/>
    <w:rsid w:val="00DB261F"/>
    <w:rsid w:val="00DC0F52"/>
    <w:rsid w:val="00DC2325"/>
    <w:rsid w:val="00DC3AA6"/>
    <w:rsid w:val="00DD0517"/>
    <w:rsid w:val="00DD263D"/>
    <w:rsid w:val="00DE2EB0"/>
    <w:rsid w:val="00DE6708"/>
    <w:rsid w:val="00E005D4"/>
    <w:rsid w:val="00E01835"/>
    <w:rsid w:val="00E12ACB"/>
    <w:rsid w:val="00E12D11"/>
    <w:rsid w:val="00E33E94"/>
    <w:rsid w:val="00E341E5"/>
    <w:rsid w:val="00E513F7"/>
    <w:rsid w:val="00E53C38"/>
    <w:rsid w:val="00E71C36"/>
    <w:rsid w:val="00E9500B"/>
    <w:rsid w:val="00EA70CD"/>
    <w:rsid w:val="00EA7CBB"/>
    <w:rsid w:val="00EB6426"/>
    <w:rsid w:val="00EC5F15"/>
    <w:rsid w:val="00EE3F89"/>
    <w:rsid w:val="00EE63FF"/>
    <w:rsid w:val="00EE685F"/>
    <w:rsid w:val="00EF2CC9"/>
    <w:rsid w:val="00F04B4A"/>
    <w:rsid w:val="00F30378"/>
    <w:rsid w:val="00F3083F"/>
    <w:rsid w:val="00F36C46"/>
    <w:rsid w:val="00F41625"/>
    <w:rsid w:val="00F462A9"/>
    <w:rsid w:val="00F65D29"/>
    <w:rsid w:val="00F80BF5"/>
    <w:rsid w:val="00F83DD4"/>
    <w:rsid w:val="00FB1DA8"/>
    <w:rsid w:val="00FB4546"/>
    <w:rsid w:val="00FB5456"/>
    <w:rsid w:val="00FB7B4F"/>
    <w:rsid w:val="00FD4B4B"/>
    <w:rsid w:val="00FF1CC1"/>
    <w:rsid w:val="00FF304B"/>
    <w:rsid w:val="00FF4B3C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267E"/>
  <w15:chartTrackingRefBased/>
  <w15:docId w15:val="{EBCB9FFE-E75E-47C0-9F10-E3E2A924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E9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B9B"/>
  </w:style>
  <w:style w:type="paragraph" w:styleId="a7">
    <w:name w:val="footer"/>
    <w:basedOn w:val="a"/>
    <w:link w:val="a8"/>
    <w:uiPriority w:val="99"/>
    <w:unhideWhenUsed/>
    <w:rsid w:val="00AF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B9B"/>
  </w:style>
  <w:style w:type="character" w:customStyle="1" w:styleId="FontStyle14">
    <w:name w:val="Font Style14"/>
    <w:basedOn w:val="a0"/>
    <w:rsid w:val="00184136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link w:val="aa"/>
    <w:uiPriority w:val="34"/>
    <w:qFormat/>
    <w:rsid w:val="00704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7045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1855-98FC-46EC-87A5-7337A529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Викторовна</dc:creator>
  <cp:keywords/>
  <dc:description/>
  <cp:lastModifiedBy>Конышева Татьяна Валерьевна</cp:lastModifiedBy>
  <cp:revision>4</cp:revision>
  <cp:lastPrinted>2025-11-20T21:35:00Z</cp:lastPrinted>
  <dcterms:created xsi:type="dcterms:W3CDTF">2025-11-20T05:17:00Z</dcterms:created>
  <dcterms:modified xsi:type="dcterms:W3CDTF">2025-11-20T21:37:00Z</dcterms:modified>
</cp:coreProperties>
</file>