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02D" w:rsidRDefault="00E9502D">
      <w:pPr>
        <w:spacing w:after="0" w:line="240" w:lineRule="auto"/>
        <w:ind w:left="4820" w:firstLine="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П</w:t>
      </w:r>
      <w:r w:rsidR="007A7F77">
        <w:rPr>
          <w:rFonts w:ascii="Times New Roman" w:hAnsi="Times New Roman"/>
          <w:sz w:val="24"/>
        </w:rPr>
        <w:t>роект</w:t>
      </w:r>
      <w:r>
        <w:rPr>
          <w:rFonts w:ascii="Times New Roman" w:hAnsi="Times New Roman"/>
          <w:sz w:val="24"/>
        </w:rPr>
        <w:t xml:space="preserve"> закона Камчатского края внесен</w:t>
      </w:r>
    </w:p>
    <w:p w:rsidR="009612F5" w:rsidRDefault="007A7F77">
      <w:pPr>
        <w:spacing w:after="0" w:line="240" w:lineRule="auto"/>
        <w:ind w:left="4820" w:firstLine="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Правительством Камчатского края</w:t>
      </w:r>
    </w:p>
    <w:p w:rsidR="009612F5" w:rsidRDefault="009612F5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9612F5" w:rsidRDefault="009612F5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9612F5" w:rsidRDefault="007A7F77">
      <w:pPr>
        <w:spacing w:after="0" w:line="240" w:lineRule="auto"/>
        <w:jc w:val="center"/>
        <w:rPr>
          <w:rFonts w:ascii="Times New Roman" w:hAnsi="Times New Roman"/>
          <w:sz w:val="32"/>
        </w:rPr>
      </w:pPr>
      <w:r>
        <w:rPr>
          <w:noProof/>
        </w:rPr>
        <w:drawing>
          <wp:inline distT="0" distB="0" distL="0" distR="0">
            <wp:extent cx="647700" cy="809625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2F5" w:rsidRDefault="009612F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9612F5" w:rsidRDefault="007A7F7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Закон</w:t>
      </w:r>
    </w:p>
    <w:p w:rsidR="009612F5" w:rsidRDefault="007A7F7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9612F5" w:rsidRDefault="009612F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9612F5" w:rsidRDefault="007A7F7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отдельных вопросах в сфере добровольчества (волонтерства)</w:t>
      </w:r>
    </w:p>
    <w:p w:rsidR="009612F5" w:rsidRDefault="00E9502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Камчатском крае</w:t>
      </w:r>
    </w:p>
    <w:p w:rsidR="009612F5" w:rsidRDefault="009612F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9612F5" w:rsidRDefault="007A7F77">
      <w:pPr>
        <w:spacing w:after="0" w:line="240" w:lineRule="auto"/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i/>
          <w:sz w:val="26"/>
        </w:rPr>
        <w:t>Принят Законодательным Собранием Камчатского края</w:t>
      </w:r>
    </w:p>
    <w:p w:rsidR="009612F5" w:rsidRDefault="007A7F77">
      <w:pPr>
        <w:spacing w:line="240" w:lineRule="auto"/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i/>
          <w:sz w:val="28"/>
        </w:rPr>
        <w:t>"</w:t>
      </w:r>
      <w:r>
        <w:rPr>
          <w:rFonts w:ascii="Times New Roman" w:hAnsi="Times New Roman"/>
          <w:sz w:val="28"/>
        </w:rPr>
        <w:t xml:space="preserve"> __</w:t>
      </w:r>
      <w:r>
        <w:rPr>
          <w:rFonts w:ascii="Times New Roman" w:hAnsi="Times New Roman"/>
          <w:i/>
          <w:sz w:val="26"/>
        </w:rPr>
        <w:t xml:space="preserve">__ </w:t>
      </w:r>
      <w:r>
        <w:rPr>
          <w:rFonts w:ascii="Times New Roman" w:hAnsi="Times New Roman"/>
          <w:i/>
          <w:sz w:val="28"/>
        </w:rPr>
        <w:t>"</w:t>
      </w:r>
      <w:r>
        <w:rPr>
          <w:rFonts w:ascii="Times New Roman" w:hAnsi="Times New Roman"/>
          <w:i/>
          <w:sz w:val="26"/>
        </w:rPr>
        <w:t>________2025 года</w:t>
      </w:r>
    </w:p>
    <w:p w:rsidR="009612F5" w:rsidRDefault="009612F5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9612F5" w:rsidRDefault="007A7F77">
      <w:pPr>
        <w:widowControl w:val="0"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b/>
          <w:sz w:val="28"/>
        </w:rPr>
      </w:pPr>
      <w:r w:rsidRPr="00E9502D">
        <w:rPr>
          <w:rFonts w:ascii="Times New Roman" w:hAnsi="Times New Roman"/>
          <w:sz w:val="28"/>
        </w:rPr>
        <w:t>Статья 1</w:t>
      </w:r>
      <w:r w:rsidR="00E9502D" w:rsidRPr="00E9502D">
        <w:rPr>
          <w:rFonts w:ascii="Times New Roman" w:hAnsi="Times New Roman"/>
          <w:sz w:val="28"/>
        </w:rPr>
        <w:t>.</w:t>
      </w:r>
      <w:r w:rsidR="00E9502D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Предмет регулирования настоящего Закона</w:t>
      </w:r>
    </w:p>
    <w:p w:rsidR="009612F5" w:rsidRDefault="007D4EC2">
      <w:pPr>
        <w:widowControl w:val="0"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Настоящий Закон </w:t>
      </w:r>
      <w:r w:rsidR="00E9502D">
        <w:rPr>
          <w:rFonts w:ascii="Times New Roman" w:hAnsi="Times New Roman"/>
          <w:sz w:val="28"/>
        </w:rPr>
        <w:t>регулирует отдельные</w:t>
      </w:r>
      <w:r w:rsidR="00E9502D" w:rsidRPr="00E9502D">
        <w:rPr>
          <w:rFonts w:ascii="Times New Roman" w:hAnsi="Times New Roman"/>
          <w:sz w:val="28"/>
        </w:rPr>
        <w:t xml:space="preserve"> вопросы</w:t>
      </w:r>
      <w:r w:rsidR="00E9502D">
        <w:rPr>
          <w:rFonts w:ascii="Times New Roman" w:hAnsi="Times New Roman"/>
          <w:sz w:val="28"/>
        </w:rPr>
        <w:t xml:space="preserve"> </w:t>
      </w:r>
      <w:r w:rsidR="007A7F77">
        <w:rPr>
          <w:rFonts w:ascii="Times New Roman" w:hAnsi="Times New Roman"/>
          <w:sz w:val="28"/>
        </w:rPr>
        <w:t xml:space="preserve">в сфере добровольчества (волонтерства) в Камчатском крае. </w:t>
      </w:r>
    </w:p>
    <w:p w:rsidR="009612F5" w:rsidRDefault="009612F5">
      <w:pPr>
        <w:widowControl w:val="0"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8"/>
        </w:rPr>
      </w:pPr>
    </w:p>
    <w:p w:rsidR="009612F5" w:rsidRDefault="007A7F77">
      <w:pPr>
        <w:widowControl w:val="0"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b/>
          <w:sz w:val="28"/>
        </w:rPr>
      </w:pPr>
      <w:r w:rsidRPr="00E9502D">
        <w:rPr>
          <w:rFonts w:ascii="Times New Roman" w:hAnsi="Times New Roman"/>
          <w:sz w:val="28"/>
        </w:rPr>
        <w:t>Статья 2.</w:t>
      </w:r>
      <w:r>
        <w:rPr>
          <w:rFonts w:ascii="Times New Roman" w:hAnsi="Times New Roman"/>
          <w:b/>
          <w:sz w:val="28"/>
        </w:rPr>
        <w:t xml:space="preserve"> Правовая основа настоящего Закона</w:t>
      </w:r>
    </w:p>
    <w:p w:rsidR="009612F5" w:rsidRPr="00E9502D" w:rsidRDefault="007A7F77" w:rsidP="00E9502D">
      <w:pPr>
        <w:widowControl w:val="0"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Правовой основой настоящего Закона являются</w:t>
      </w:r>
      <w:r>
        <w:rPr>
          <w:rFonts w:ascii="Times New Roman" w:hAnsi="Times New Roman"/>
          <w:sz w:val="28"/>
          <w:u w:color="000000"/>
        </w:rPr>
        <w:t xml:space="preserve"> </w:t>
      </w:r>
      <w:hyperlink r:id="rId7" w:anchor="64U0IK" w:history="1">
        <w:r>
          <w:rPr>
            <w:rFonts w:ascii="Times New Roman" w:hAnsi="Times New Roman"/>
            <w:sz w:val="28"/>
            <w:u w:color="000000"/>
          </w:rPr>
          <w:t>Конституция Российской Федерации</w:t>
        </w:r>
      </w:hyperlink>
      <w:r>
        <w:rPr>
          <w:rFonts w:ascii="Times New Roman" w:hAnsi="Times New Roman"/>
          <w:sz w:val="28"/>
        </w:rPr>
        <w:t xml:space="preserve">, </w:t>
      </w:r>
      <w:r w:rsidR="00E9502D">
        <w:rPr>
          <w:rFonts w:ascii="Times New Roman" w:hAnsi="Times New Roman"/>
          <w:sz w:val="28"/>
        </w:rPr>
        <w:t>Федеральный закон</w:t>
      </w:r>
      <w:r w:rsidR="00E9502D" w:rsidRPr="00E9502D">
        <w:rPr>
          <w:rFonts w:ascii="Times New Roman" w:hAnsi="Times New Roman"/>
          <w:sz w:val="28"/>
        </w:rPr>
        <w:t xml:space="preserve"> от 21.12.2021 № 414-ФЗ</w:t>
      </w:r>
      <w:r w:rsidR="00E9502D">
        <w:rPr>
          <w:rFonts w:ascii="Times New Roman" w:hAnsi="Times New Roman"/>
          <w:sz w:val="28"/>
        </w:rPr>
        <w:t xml:space="preserve"> </w:t>
      </w:r>
      <w:r w:rsidR="00E9502D">
        <w:rPr>
          <w:rFonts w:ascii="Times New Roman" w:hAnsi="Times New Roman"/>
          <w:sz w:val="28"/>
        </w:rPr>
        <w:br/>
      </w:r>
      <w:r w:rsidR="00E9502D" w:rsidRPr="00E9502D">
        <w:rPr>
          <w:rFonts w:ascii="Times New Roman" w:hAnsi="Times New Roman"/>
          <w:sz w:val="28"/>
        </w:rPr>
        <w:t>«Об общих принципах организации публичной власти в субъектах                                 Российской Федерации»</w:t>
      </w:r>
      <w:r w:rsidR="00E9502D">
        <w:rPr>
          <w:rFonts w:ascii="Times New Roman" w:hAnsi="Times New Roman"/>
          <w:sz w:val="28"/>
        </w:rPr>
        <w:t>,</w:t>
      </w:r>
      <w:r w:rsidR="00E9502D" w:rsidRPr="00E9502D">
        <w:rPr>
          <w:rFonts w:ascii="Times New Roman" w:hAnsi="Times New Roman"/>
          <w:sz w:val="28"/>
        </w:rPr>
        <w:t xml:space="preserve"> </w:t>
      </w:r>
      <w:hyperlink r:id="rId8" w:anchor="7D20K3" w:history="1">
        <w:r>
          <w:rPr>
            <w:rFonts w:ascii="Times New Roman" w:hAnsi="Times New Roman"/>
            <w:sz w:val="28"/>
            <w:u w:color="000000"/>
          </w:rPr>
          <w:t>Федеральный закон от 11.08.1995 № 135-ФЗ</w:t>
        </w:r>
      </w:hyperlink>
      <w:r w:rsidR="00E9502D">
        <w:rPr>
          <w:rFonts w:ascii="Times New Roman" w:hAnsi="Times New Roman"/>
          <w:sz w:val="28"/>
          <w:u w:color="000000"/>
        </w:rPr>
        <w:t xml:space="preserve"> </w:t>
      </w:r>
      <w:r w:rsidR="00E9502D">
        <w:rPr>
          <w:rFonts w:ascii="Times New Roman" w:hAnsi="Times New Roman"/>
          <w:sz w:val="28"/>
          <w:u w:color="000000"/>
        </w:rPr>
        <w:br/>
        <w:t>«</w:t>
      </w:r>
      <w:r>
        <w:rPr>
          <w:rFonts w:ascii="Times New Roman" w:hAnsi="Times New Roman"/>
          <w:sz w:val="28"/>
        </w:rPr>
        <w:t>О благотворительной деятельности и добровольчестве (волонтерстве)</w:t>
      </w:r>
      <w:r w:rsidR="00E9502D">
        <w:rPr>
          <w:rFonts w:ascii="Times New Roman" w:hAnsi="Times New Roman"/>
          <w:sz w:val="28"/>
          <w:u w:color="000000"/>
        </w:rPr>
        <w:t>»</w:t>
      </w:r>
      <w:r>
        <w:rPr>
          <w:rFonts w:ascii="Times New Roman" w:hAnsi="Times New Roman"/>
          <w:sz w:val="28"/>
          <w:u w:color="000000"/>
        </w:rPr>
        <w:t xml:space="preserve"> </w:t>
      </w:r>
      <w:r w:rsidR="00E9502D">
        <w:rPr>
          <w:rFonts w:ascii="Times New Roman" w:hAnsi="Times New Roman"/>
          <w:sz w:val="28"/>
        </w:rPr>
        <w:t>(далее –</w:t>
      </w:r>
      <w:r>
        <w:rPr>
          <w:rFonts w:ascii="Times New Roman" w:hAnsi="Times New Roman"/>
          <w:sz w:val="28"/>
        </w:rPr>
        <w:t xml:space="preserve"> </w:t>
      </w:r>
      <w:r w:rsidR="00E9502D">
        <w:rPr>
          <w:rFonts w:ascii="Times New Roman" w:hAnsi="Times New Roman"/>
          <w:sz w:val="28"/>
          <w:u w:color="000000"/>
        </w:rPr>
        <w:t>Федеральный закон «</w:t>
      </w:r>
      <w:r>
        <w:rPr>
          <w:rFonts w:ascii="Times New Roman" w:hAnsi="Times New Roman"/>
          <w:sz w:val="28"/>
          <w:u w:color="000000"/>
        </w:rPr>
        <w:t>О благотворительной деятельности и</w:t>
      </w:r>
      <w:r w:rsidR="00E9502D">
        <w:rPr>
          <w:rFonts w:ascii="Times New Roman" w:hAnsi="Times New Roman"/>
          <w:sz w:val="28"/>
          <w:u w:color="000000"/>
        </w:rPr>
        <w:t xml:space="preserve"> добровольчестве (волонтерстве)»</w:t>
      </w:r>
      <w:r>
        <w:rPr>
          <w:rFonts w:ascii="Times New Roman" w:hAnsi="Times New Roman"/>
          <w:sz w:val="28"/>
        </w:rPr>
        <w:t xml:space="preserve">), иные федеральные законы и нормативные правовые акты Российской Федерации, </w:t>
      </w:r>
      <w:r>
        <w:rPr>
          <w:rFonts w:ascii="Times New Roman" w:hAnsi="Times New Roman"/>
          <w:sz w:val="28"/>
          <w:u w:color="000000"/>
        </w:rPr>
        <w:t>Устав</w:t>
      </w:r>
      <w:r>
        <w:rPr>
          <w:rFonts w:ascii="Times New Roman" w:hAnsi="Times New Roman"/>
          <w:sz w:val="28"/>
        </w:rPr>
        <w:t xml:space="preserve"> Камчатского края и законы Камчатского края.</w:t>
      </w:r>
    </w:p>
    <w:p w:rsidR="009612F5" w:rsidRDefault="009612F5">
      <w:pPr>
        <w:widowControl w:val="0"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8"/>
        </w:rPr>
      </w:pPr>
    </w:p>
    <w:p w:rsidR="009612F5" w:rsidRDefault="007A7F77">
      <w:pPr>
        <w:widowControl w:val="0"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8"/>
        </w:rPr>
      </w:pPr>
      <w:r w:rsidRPr="00E9502D">
        <w:rPr>
          <w:rFonts w:ascii="Times New Roman" w:hAnsi="Times New Roman"/>
          <w:sz w:val="28"/>
        </w:rPr>
        <w:t>Статья 3.</w:t>
      </w:r>
      <w:r>
        <w:rPr>
          <w:rFonts w:ascii="Times New Roman" w:hAnsi="Times New Roman"/>
          <w:b/>
          <w:sz w:val="28"/>
        </w:rPr>
        <w:t xml:space="preserve"> Основные понятия, используемые в настоящем Законе</w:t>
      </w:r>
    </w:p>
    <w:p w:rsidR="009612F5" w:rsidRDefault="007A7F77">
      <w:pPr>
        <w:widowControl w:val="0"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Основные понятия, используемые в настоящем Законе, применяются в том же значении, что и в Федеральном </w:t>
      </w:r>
      <w:r>
        <w:rPr>
          <w:rFonts w:ascii="Times New Roman" w:hAnsi="Times New Roman"/>
          <w:sz w:val="28"/>
          <w:u w:color="000000"/>
        </w:rPr>
        <w:t>законе</w:t>
      </w:r>
      <w:r>
        <w:rPr>
          <w:rFonts w:ascii="Times New Roman" w:hAnsi="Times New Roman"/>
          <w:sz w:val="28"/>
        </w:rPr>
        <w:t xml:space="preserve"> </w:t>
      </w:r>
      <w:r w:rsidR="00E9502D">
        <w:rPr>
          <w:rFonts w:ascii="Times New Roman" w:hAnsi="Times New Roman"/>
          <w:sz w:val="28"/>
          <w:u w:color="000000"/>
        </w:rPr>
        <w:t>«</w:t>
      </w:r>
      <w:r>
        <w:rPr>
          <w:rFonts w:ascii="Times New Roman" w:hAnsi="Times New Roman"/>
          <w:sz w:val="28"/>
          <w:u w:color="000000"/>
        </w:rPr>
        <w:t>О благотворительной деятельности и</w:t>
      </w:r>
      <w:r w:rsidR="00E9502D">
        <w:rPr>
          <w:rFonts w:ascii="Times New Roman" w:hAnsi="Times New Roman"/>
          <w:sz w:val="28"/>
          <w:u w:color="000000"/>
        </w:rPr>
        <w:t xml:space="preserve"> добровольчестве (волонтерстве)»</w:t>
      </w:r>
      <w:r>
        <w:rPr>
          <w:rFonts w:ascii="Times New Roman" w:hAnsi="Times New Roman"/>
          <w:sz w:val="28"/>
        </w:rPr>
        <w:t>.</w:t>
      </w:r>
    </w:p>
    <w:p w:rsidR="009612F5" w:rsidRDefault="009612F5">
      <w:pPr>
        <w:widowControl w:val="0"/>
        <w:spacing w:after="0" w:line="240" w:lineRule="auto"/>
        <w:ind w:right="-1" w:firstLine="709"/>
        <w:jc w:val="both"/>
        <w:outlineLvl w:val="0"/>
      </w:pPr>
    </w:p>
    <w:p w:rsidR="009612F5" w:rsidRDefault="007D4EC2" w:rsidP="001E4AD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Статья 4</w:t>
      </w:r>
      <w:r w:rsidR="007A7F77" w:rsidRPr="00E9502D">
        <w:rPr>
          <w:rFonts w:ascii="Times New Roman" w:hAnsi="Times New Roman"/>
          <w:sz w:val="28"/>
        </w:rPr>
        <w:t>.</w:t>
      </w:r>
      <w:r w:rsidR="007A7F77">
        <w:rPr>
          <w:rFonts w:ascii="Times New Roman" w:hAnsi="Times New Roman"/>
          <w:b/>
          <w:sz w:val="28"/>
        </w:rPr>
        <w:t xml:space="preserve"> Поддержка добровольческой (волонтерс</w:t>
      </w:r>
      <w:r w:rsidR="001E4AD7">
        <w:rPr>
          <w:rFonts w:ascii="Times New Roman" w:hAnsi="Times New Roman"/>
          <w:b/>
          <w:sz w:val="28"/>
        </w:rPr>
        <w:t xml:space="preserve">кой) </w:t>
      </w:r>
      <w:r w:rsidR="007A7F77">
        <w:rPr>
          <w:rFonts w:ascii="Times New Roman" w:hAnsi="Times New Roman"/>
          <w:b/>
          <w:sz w:val="28"/>
        </w:rPr>
        <w:t>деятельности</w:t>
      </w:r>
    </w:p>
    <w:p w:rsidR="009612F5" w:rsidRDefault="007A7F77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Поддержка участников добровольческой (волонтерской) деятельности может осуществляться в формах:</w:t>
      </w:r>
    </w:p>
    <w:p w:rsidR="009612F5" w:rsidRDefault="007A7F77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1) финансовой поддержки, предоставляемой в рамках реализации государственных программ Камчатского края, содержащих мероприятия в сфере молодежной политики;</w:t>
      </w:r>
    </w:p>
    <w:p w:rsidR="009612F5" w:rsidRDefault="007A7F77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организационной поддержки;</w:t>
      </w:r>
    </w:p>
    <w:p w:rsidR="009612F5" w:rsidRDefault="007A7F77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информационной поддержки;</w:t>
      </w:r>
    </w:p>
    <w:p w:rsidR="009612F5" w:rsidRDefault="007A7F77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консультационной поддержки;</w:t>
      </w:r>
    </w:p>
    <w:p w:rsidR="009612F5" w:rsidRDefault="007A7F77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имущественной поддержки, в том числе предоставление помещений в безвозмездное пользование;</w:t>
      </w:r>
    </w:p>
    <w:p w:rsidR="009612F5" w:rsidRDefault="007A7F77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методической поддержки.</w:t>
      </w:r>
    </w:p>
    <w:p w:rsidR="009612F5" w:rsidRDefault="009612F5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612F5" w:rsidRDefault="007D4EC2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Статья 5</w:t>
      </w:r>
      <w:r w:rsidR="007A7F77" w:rsidRPr="00E9502D">
        <w:rPr>
          <w:rFonts w:ascii="Times New Roman" w:hAnsi="Times New Roman"/>
          <w:sz w:val="28"/>
        </w:rPr>
        <w:t>.</w:t>
      </w:r>
      <w:r w:rsidR="007A7F77">
        <w:rPr>
          <w:rFonts w:ascii="Times New Roman" w:hAnsi="Times New Roman"/>
          <w:b/>
          <w:sz w:val="28"/>
        </w:rPr>
        <w:t xml:space="preserve"> Поддержка добровольцев (волонтеров)</w:t>
      </w:r>
    </w:p>
    <w:p w:rsidR="009612F5" w:rsidRDefault="007A7F77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Органы государственной власти Камчатского края осуществляют поддержку добровольцев (волонтеров) </w:t>
      </w:r>
      <w:r>
        <w:rPr>
          <w:rFonts w:ascii="Times New Roman" w:hAnsi="Times New Roman"/>
          <w:sz w:val="28"/>
          <w:highlight w:val="white"/>
        </w:rPr>
        <w:t>в случа</w:t>
      </w:r>
      <w:r>
        <w:rPr>
          <w:rFonts w:ascii="Times New Roman" w:hAnsi="Times New Roman"/>
          <w:sz w:val="28"/>
        </w:rPr>
        <w:t>ях и порядке,  пре</w:t>
      </w:r>
      <w:r w:rsidR="00B06CA1">
        <w:rPr>
          <w:rFonts w:ascii="Times New Roman" w:hAnsi="Times New Roman"/>
          <w:sz w:val="28"/>
        </w:rPr>
        <w:t xml:space="preserve">дусмотренных </w:t>
      </w:r>
      <w:r w:rsidR="001E4AD7">
        <w:rPr>
          <w:rFonts w:ascii="Times New Roman" w:hAnsi="Times New Roman"/>
          <w:sz w:val="28"/>
        </w:rPr>
        <w:t> Ф</w:t>
      </w:r>
      <w:r w:rsidR="001E4AD7">
        <w:rPr>
          <w:rFonts w:ascii="Times New Roman" w:hAnsi="Times New Roman"/>
          <w:sz w:val="28"/>
          <w:u w:color="000000"/>
        </w:rPr>
        <w:t>едеральным законом «</w:t>
      </w:r>
      <w:r>
        <w:rPr>
          <w:rFonts w:ascii="Times New Roman" w:hAnsi="Times New Roman"/>
          <w:sz w:val="28"/>
          <w:u w:color="000000"/>
        </w:rPr>
        <w:t>О благотворительной деятельности и</w:t>
      </w:r>
      <w:r w:rsidR="001E4AD7">
        <w:rPr>
          <w:rFonts w:ascii="Times New Roman" w:hAnsi="Times New Roman"/>
          <w:sz w:val="28"/>
          <w:u w:color="000000"/>
        </w:rPr>
        <w:t xml:space="preserve"> добровольчестве (волонтерстве)» </w:t>
      </w:r>
      <w:r>
        <w:rPr>
          <w:rFonts w:ascii="Times New Roman" w:hAnsi="Times New Roman"/>
          <w:sz w:val="28"/>
        </w:rPr>
        <w:t>и иными нормативными правовыми актами Российской Федерации, а также принимаемыми в соответствии с ними законами Камчатского края, нормативными правовыми актами Губернатора Камчатского края и Правительства Камчатского края, нормативными правовыми актами исполнительных органов Камчатского края или договором, заключенным с организатором добровольческой (волонтерской) деятельности, добровольческой (волонтерской) организацией, в формах:</w:t>
      </w:r>
    </w:p>
    <w:p w:rsidR="009612F5" w:rsidRDefault="007A7F77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страхования жизни или здоровья добровольца (волонтера);</w:t>
      </w:r>
    </w:p>
    <w:p w:rsidR="009612F5" w:rsidRDefault="007A7F77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2) возмещения понесенных добровольцем (волонтером) расходов на страхование своих жизни или здоровья;</w:t>
      </w:r>
    </w:p>
    <w:p w:rsidR="009612F5" w:rsidRDefault="007A7F77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3) возмещения вреда жизни или здоровью добровольца (волонтера), причиненного при осуществлении им добровольческой (волонтерской) деятельности;</w:t>
      </w:r>
    </w:p>
    <w:p w:rsidR="009612F5" w:rsidRDefault="007A7F77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4) получения от организатора добровольческой (волонтерской) деятельности, добровольческой (волонтерской) организации информационной, консультационной и методической поддержки в объемах и формах, которые установлены указанными организациями;</w:t>
      </w:r>
    </w:p>
    <w:p w:rsidR="00B06CA1" w:rsidRDefault="00B06CA1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 получения</w:t>
      </w:r>
      <w:r w:rsidR="007A7F77">
        <w:rPr>
          <w:rFonts w:ascii="Times New Roman" w:hAnsi="Times New Roman"/>
          <w:sz w:val="28"/>
        </w:rPr>
        <w:t xml:space="preserve"> поощрений и награждений за добровольческ</w:t>
      </w:r>
      <w:r>
        <w:rPr>
          <w:rFonts w:ascii="Times New Roman" w:hAnsi="Times New Roman"/>
          <w:sz w:val="28"/>
        </w:rPr>
        <w:t>ую (волонтерскую) деятельность;</w:t>
      </w:r>
    </w:p>
    <w:p w:rsidR="009612F5" w:rsidRDefault="00B06CA1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hd w:val="clear" w:color="auto" w:fill="FF6350"/>
        </w:rPr>
      </w:pPr>
      <w:r>
        <w:rPr>
          <w:rFonts w:ascii="Times New Roman" w:hAnsi="Times New Roman"/>
          <w:sz w:val="28"/>
        </w:rPr>
        <w:t xml:space="preserve">6) </w:t>
      </w:r>
      <w:r w:rsidR="007A7F77">
        <w:rPr>
          <w:rFonts w:ascii="Times New Roman" w:hAnsi="Times New Roman"/>
          <w:sz w:val="28"/>
        </w:rPr>
        <w:t>иных формах, установленных в соответствии с нормативными правовыми актами Законодательного Собрания Камчатского края, Губернатора Камчатского края, Правительства Камчатского края.</w:t>
      </w:r>
    </w:p>
    <w:p w:rsidR="009612F5" w:rsidRDefault="009612F5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612F5" w:rsidRDefault="007D4EC2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Статья 6</w:t>
      </w:r>
      <w:r w:rsidR="007A7F77" w:rsidRPr="00E9502D">
        <w:rPr>
          <w:rFonts w:ascii="Times New Roman" w:hAnsi="Times New Roman"/>
          <w:sz w:val="28"/>
        </w:rPr>
        <w:t>.</w:t>
      </w:r>
      <w:r w:rsidR="007A7F77">
        <w:rPr>
          <w:rFonts w:ascii="Times New Roman" w:hAnsi="Times New Roman"/>
          <w:b/>
          <w:sz w:val="28"/>
        </w:rPr>
        <w:t xml:space="preserve"> Финансовое обеспечение реализации настоящего Закона</w:t>
      </w:r>
    </w:p>
    <w:p w:rsidR="009612F5" w:rsidRDefault="007A7F77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Финансовое обеспечение реализации настоящего Закон</w:t>
      </w:r>
      <w:r w:rsidR="001E4AD7">
        <w:rPr>
          <w:rFonts w:ascii="Times New Roman" w:hAnsi="Times New Roman"/>
          <w:sz w:val="28"/>
        </w:rPr>
        <w:t>а является расходным обязательством Камчатского края и</w:t>
      </w:r>
      <w:r>
        <w:rPr>
          <w:rFonts w:ascii="Times New Roman" w:hAnsi="Times New Roman"/>
          <w:sz w:val="28"/>
        </w:rPr>
        <w:t xml:space="preserve"> осуществляется за счет средств краевого </w:t>
      </w:r>
      <w:r w:rsidR="001E4AD7">
        <w:rPr>
          <w:rFonts w:ascii="Times New Roman" w:hAnsi="Times New Roman"/>
          <w:sz w:val="28"/>
        </w:rPr>
        <w:t>бюджета.</w:t>
      </w:r>
    </w:p>
    <w:p w:rsidR="001E4AD7" w:rsidRDefault="001E4AD7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612F5" w:rsidRDefault="007D4EC2" w:rsidP="001E4AD7">
      <w:pPr>
        <w:widowControl w:val="0"/>
        <w:spacing w:after="0" w:line="240" w:lineRule="auto"/>
        <w:ind w:right="964" w:firstLine="709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Статья 7</w:t>
      </w:r>
      <w:r w:rsidR="007A7F77" w:rsidRPr="00E9502D">
        <w:rPr>
          <w:rFonts w:ascii="Times New Roman" w:hAnsi="Times New Roman"/>
          <w:sz w:val="28"/>
        </w:rPr>
        <w:t>.</w:t>
      </w:r>
      <w:r w:rsidR="001E4AD7">
        <w:rPr>
          <w:rFonts w:ascii="Times New Roman" w:hAnsi="Times New Roman"/>
          <w:b/>
          <w:sz w:val="28"/>
        </w:rPr>
        <w:t xml:space="preserve"> Вступление в силу настоящего Закона</w:t>
      </w:r>
    </w:p>
    <w:p w:rsidR="009612F5" w:rsidRDefault="007A7F77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Закон вступает в силу после дня его официального опубликования.</w:t>
      </w:r>
    </w:p>
    <w:p w:rsidR="009612F5" w:rsidRDefault="009612F5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9502D" w:rsidRDefault="00E9502D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9502D" w:rsidRDefault="00E9502D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612F5" w:rsidRDefault="007A7F77" w:rsidP="001E4AD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Губернатор Камчатского </w:t>
      </w:r>
      <w:r w:rsidR="00E9502D">
        <w:rPr>
          <w:rFonts w:ascii="Times New Roman" w:hAnsi="Times New Roman"/>
          <w:sz w:val="28"/>
        </w:rPr>
        <w:t>края</w:t>
      </w:r>
      <w:r w:rsidR="00E9502D">
        <w:rPr>
          <w:rFonts w:ascii="Times New Roman" w:hAnsi="Times New Roman"/>
          <w:sz w:val="28"/>
        </w:rPr>
        <w:tab/>
      </w:r>
      <w:r w:rsidR="00E9502D">
        <w:rPr>
          <w:rFonts w:ascii="Times New Roman" w:hAnsi="Times New Roman"/>
          <w:sz w:val="28"/>
        </w:rPr>
        <w:tab/>
      </w:r>
      <w:r w:rsidR="00E9502D">
        <w:rPr>
          <w:rFonts w:ascii="Times New Roman" w:hAnsi="Times New Roman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ab/>
        <w:t xml:space="preserve">        </w:t>
      </w:r>
      <w:r w:rsidR="00E9502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 В.В. Солодов</w:t>
      </w:r>
    </w:p>
    <w:p w:rsidR="009612F5" w:rsidRDefault="009612F5" w:rsidP="001E4A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90CBF" w:rsidRPr="00F90CBF" w:rsidRDefault="00F90CBF" w:rsidP="00F90CBF">
      <w:pPr>
        <w:spacing w:after="0"/>
        <w:jc w:val="center"/>
        <w:rPr>
          <w:rFonts w:ascii="Times New Roman" w:hAnsi="Times New Roman"/>
          <w:b/>
          <w:sz w:val="28"/>
        </w:rPr>
      </w:pPr>
      <w:r w:rsidRPr="00F90CBF">
        <w:rPr>
          <w:rFonts w:ascii="Times New Roman" w:hAnsi="Times New Roman"/>
          <w:b/>
          <w:sz w:val="28"/>
        </w:rPr>
        <w:t>Пояснительная записка</w:t>
      </w:r>
    </w:p>
    <w:p w:rsidR="00F90CBF" w:rsidRPr="00F90CBF" w:rsidRDefault="00F90CBF" w:rsidP="00F90CBF">
      <w:pPr>
        <w:spacing w:after="0"/>
        <w:jc w:val="center"/>
        <w:rPr>
          <w:rFonts w:ascii="Times New Roman" w:hAnsi="Times New Roman"/>
          <w:b/>
          <w:sz w:val="28"/>
        </w:rPr>
      </w:pPr>
      <w:r w:rsidRPr="00F90CBF">
        <w:rPr>
          <w:rFonts w:ascii="Times New Roman" w:hAnsi="Times New Roman"/>
          <w:b/>
          <w:sz w:val="28"/>
        </w:rPr>
        <w:t xml:space="preserve">к проекту закона Камчатского края </w:t>
      </w:r>
    </w:p>
    <w:p w:rsidR="00F90CBF" w:rsidRPr="00F90CBF" w:rsidRDefault="00F90CBF" w:rsidP="00F90CBF">
      <w:pPr>
        <w:spacing w:after="0"/>
        <w:jc w:val="center"/>
        <w:rPr>
          <w:rFonts w:ascii="Times New Roman" w:hAnsi="Times New Roman"/>
          <w:b/>
          <w:sz w:val="28"/>
        </w:rPr>
      </w:pPr>
      <w:r w:rsidRPr="00F90CBF">
        <w:rPr>
          <w:rFonts w:ascii="Times New Roman" w:hAnsi="Times New Roman"/>
          <w:b/>
          <w:sz w:val="28"/>
          <w:highlight w:val="white"/>
        </w:rPr>
        <w:t>«Об отдельных вопросах в сфере добровольчества (волонтерства)</w:t>
      </w:r>
      <w:r w:rsidRPr="00F90CBF">
        <w:rPr>
          <w:rFonts w:ascii="Times New Roman" w:hAnsi="Times New Roman"/>
          <w:b/>
          <w:sz w:val="28"/>
          <w:highlight w:val="white"/>
        </w:rPr>
        <w:br/>
        <w:t xml:space="preserve">в Камчатском крае» </w:t>
      </w:r>
    </w:p>
    <w:p w:rsidR="00F90CBF" w:rsidRDefault="00F90CBF" w:rsidP="00F90CBF">
      <w:pPr>
        <w:pStyle w:val="10"/>
        <w:spacing w:before="0"/>
        <w:rPr>
          <w:rFonts w:ascii="Times New Roman" w:hAnsi="Times New Roman"/>
          <w:b/>
          <w:color w:val="000000"/>
          <w:sz w:val="28"/>
        </w:rPr>
      </w:pPr>
    </w:p>
    <w:p w:rsidR="00F90CBF" w:rsidRDefault="00F90CBF" w:rsidP="00F90CBF">
      <w:pPr>
        <w:spacing w:after="0" w:line="240" w:lineRule="auto"/>
        <w:ind w:firstLine="700"/>
        <w:jc w:val="both"/>
      </w:pPr>
      <w:r>
        <w:rPr>
          <w:rFonts w:ascii="Times New Roman" w:hAnsi="Times New Roman"/>
          <w:sz w:val="28"/>
        </w:rPr>
        <w:t xml:space="preserve">Законопроект разработан во исполнение Федерального </w:t>
      </w:r>
      <w:r>
        <w:rPr>
          <w:rFonts w:ascii="Times New Roman" w:hAnsi="Times New Roman"/>
          <w:sz w:val="28"/>
          <w:u w:color="000000"/>
        </w:rPr>
        <w:t>закона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  <w:t>от 11.08.1995 № 135-ФЗ «О благотворительной деятельности и благотворительных организациях» и обусловлен необходимостью установления правового регулирования отношений, связанных с осуществлением добровольческой (волонтерской) деятельности на территории Камчатского края, а также создания условий для развития и поддержки добровольчества (волонтерства), как значимого общественного института.</w:t>
      </w:r>
    </w:p>
    <w:p w:rsidR="00F90CBF" w:rsidRDefault="00F90CBF" w:rsidP="00F90CBF">
      <w:pPr>
        <w:spacing w:after="0" w:line="240" w:lineRule="auto"/>
        <w:ind w:firstLine="5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Согласно Указу Президента Российской Федерации от 04.02.2021 № 68 показатель «Доля граждан, занимающихся добровольческой деятельностью» включен в перечень показателей для оценки эффективности деятельности высших должностных лиц субъектов Российской Федерации, а также деятельности органов исполнительной власти субъектов Российской Федерации.</w:t>
      </w:r>
    </w:p>
    <w:p w:rsidR="00F90CBF" w:rsidRDefault="00F90CBF" w:rsidP="00F90CBF">
      <w:pPr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Для обеспечения устойчивого роста числа граждан и организаций, участвующих в добровольческой деятельности необходимо создать нормативную базу, регулирующую использование труда добровольцев, организовать инфраструктуру и закрепить статус ресурсного центра добровольчества на региональном уровне, конкретизировать механизмы оказания системной поддержки добровольцам (волонтерам).</w:t>
      </w:r>
    </w:p>
    <w:p w:rsidR="00F90CBF" w:rsidRDefault="00F90CBF" w:rsidP="00F90CBF">
      <w:pPr>
        <w:spacing w:after="0" w:line="240" w:lineRule="auto"/>
        <w:ind w:firstLine="7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Проектом предлагается определить формы поддержки добровольческой (волонтерской) деятельности и добровольцев (волонтеров).</w:t>
      </w:r>
    </w:p>
    <w:p w:rsidR="00F90CBF" w:rsidRDefault="00F90CBF" w:rsidP="00F90CBF">
      <w:pPr>
        <w:spacing w:after="0" w:line="240" w:lineRule="auto"/>
        <w:ind w:firstLine="700"/>
        <w:jc w:val="both"/>
        <w:rPr>
          <w:shd w:val="clear" w:color="auto" w:fill="11DF2A"/>
        </w:rPr>
      </w:pPr>
      <w:r>
        <w:rPr>
          <w:rFonts w:ascii="Times New Roman" w:hAnsi="Times New Roman"/>
          <w:sz w:val="28"/>
        </w:rPr>
        <w:t>Принятие и реализация закона Камчатского края «Об отдельных вопросах в сфере добровольчества (волонтерства) в Камчатском крае» позволит систематизироват</w:t>
      </w:r>
      <w:r>
        <w:rPr>
          <w:rFonts w:ascii="Times New Roman" w:hAnsi="Times New Roman"/>
          <w:sz w:val="28"/>
          <w:highlight w:val="white"/>
        </w:rPr>
        <w:t>ь работу в сфере добровольчества (волонтерства), повысить эффективность использования общественного потенциала, стимулировать участие граждан в решении социально значимых задач и укрепить институты гражданского общества на территории Камчатского края.</w:t>
      </w:r>
    </w:p>
    <w:p w:rsidR="00F90CBF" w:rsidRDefault="00F90CBF" w:rsidP="00F90CBF">
      <w:pPr>
        <w:spacing w:after="0" w:line="240" w:lineRule="auto"/>
        <w:ind w:firstLine="7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не подлежит оценке регулирующего воздействия в </w:t>
      </w:r>
      <w:r>
        <w:rPr>
          <w:rStyle w:val="1"/>
          <w:rFonts w:ascii="Times New Roman" w:hAnsi="Times New Roman"/>
          <w:sz w:val="28"/>
        </w:rPr>
        <w:t xml:space="preserve">соответствии с </w:t>
      </w:r>
      <w:hyperlink r:id="rId9" w:history="1">
        <w:r>
          <w:rPr>
            <w:rStyle w:val="1"/>
            <w:rFonts w:ascii="Times New Roman" w:hAnsi="Times New Roman"/>
            <w:sz w:val="28"/>
          </w:rPr>
          <w:t>постановлением</w:t>
        </w:r>
      </w:hyperlink>
      <w:r>
        <w:rPr>
          <w:rStyle w:val="1"/>
          <w:rFonts w:ascii="Times New Roman" w:hAnsi="Times New Roman"/>
          <w:sz w:val="28"/>
        </w:rPr>
        <w:t xml:space="preserve"> Правительства Камчатского края от 28.09.2022 № 510-П «Об утверждении Порядка проведения процедуры оценки регулирующего воздействия проектов нормативных правовых актов Камчатского края и Порядка проведения экспертизы нормативных правовых актов Камчатского края».</w:t>
      </w:r>
    </w:p>
    <w:p w:rsidR="009612F5" w:rsidRDefault="009612F5" w:rsidP="001E4AD7">
      <w:pPr>
        <w:widowControl w:val="0"/>
        <w:spacing w:line="240" w:lineRule="auto"/>
        <w:ind w:firstLine="709"/>
        <w:rPr>
          <w:rFonts w:ascii="Times New Roman" w:hAnsi="Times New Roman"/>
          <w:sz w:val="28"/>
        </w:rPr>
      </w:pPr>
    </w:p>
    <w:p w:rsidR="00F90CBF" w:rsidRPr="00F90CBF" w:rsidRDefault="00F90CBF" w:rsidP="00F90CB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90CBF">
        <w:rPr>
          <w:rFonts w:ascii="Times New Roman" w:hAnsi="Times New Roman"/>
          <w:b/>
          <w:sz w:val="28"/>
        </w:rPr>
        <w:t xml:space="preserve">Финансово-экономическое обоснование </w:t>
      </w:r>
    </w:p>
    <w:p w:rsidR="00F90CBF" w:rsidRDefault="00F90CBF" w:rsidP="00F90CB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90CBF">
        <w:rPr>
          <w:rFonts w:ascii="Times New Roman" w:hAnsi="Times New Roman"/>
          <w:b/>
          <w:sz w:val="28"/>
        </w:rPr>
        <w:t xml:space="preserve">к проекту закона Камчатского края </w:t>
      </w:r>
      <w:r w:rsidRPr="00F90CBF">
        <w:rPr>
          <w:rFonts w:ascii="Times New Roman" w:hAnsi="Times New Roman"/>
          <w:b/>
          <w:sz w:val="28"/>
        </w:rPr>
        <w:br/>
        <w:t xml:space="preserve">«Об отдельных вопросах в сфере добровольчества </w:t>
      </w:r>
    </w:p>
    <w:p w:rsidR="00F90CBF" w:rsidRPr="00F90CBF" w:rsidRDefault="00F90CBF" w:rsidP="00F90CB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90CBF">
        <w:rPr>
          <w:rFonts w:ascii="Times New Roman" w:hAnsi="Times New Roman"/>
          <w:b/>
          <w:sz w:val="28"/>
        </w:rPr>
        <w:t>(волонтерства) в Камчатском крае»</w:t>
      </w:r>
    </w:p>
    <w:p w:rsidR="00F90CBF" w:rsidRDefault="00F90CBF" w:rsidP="00F90CBF">
      <w:pPr>
        <w:pStyle w:val="10"/>
        <w:spacing w:before="0"/>
        <w:rPr>
          <w:rFonts w:ascii="Times New Roman" w:hAnsi="Times New Roman"/>
          <w:b/>
          <w:color w:val="000000"/>
          <w:sz w:val="28"/>
        </w:rPr>
      </w:pPr>
    </w:p>
    <w:p w:rsidR="00F90CBF" w:rsidRDefault="00F90CBF" w:rsidP="00F90CBF">
      <w:pPr>
        <w:ind w:firstLine="7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проекта закона Камчатского края «Об отдельных вопросах в сфере добровольчества (волонтерства) в Камчатском крае» не потребует дополнительного финансирования из краевого бюджета и не приведет к появлению выпадающих доходов краевого бюджета.</w:t>
      </w:r>
    </w:p>
    <w:p w:rsidR="00F90CBF" w:rsidRDefault="00F90CBF" w:rsidP="00F90CBF">
      <w:pPr>
        <w:ind w:firstLine="700"/>
        <w:jc w:val="both"/>
        <w:rPr>
          <w:rFonts w:ascii="Times New Roman" w:hAnsi="Times New Roman"/>
          <w:sz w:val="28"/>
        </w:rPr>
      </w:pPr>
    </w:p>
    <w:p w:rsidR="00F90CBF" w:rsidRPr="00F90CBF" w:rsidRDefault="00F90CBF" w:rsidP="00F90CBF">
      <w:pPr>
        <w:pStyle w:val="10"/>
        <w:spacing w:before="0" w:line="240" w:lineRule="auto"/>
        <w:jc w:val="center"/>
        <w:rPr>
          <w:rFonts w:ascii="Times New Roman" w:hAnsi="Times New Roman"/>
          <w:b/>
          <w:color w:val="000000"/>
          <w:sz w:val="28"/>
        </w:rPr>
      </w:pPr>
      <w:r w:rsidRPr="00F90CBF">
        <w:rPr>
          <w:rFonts w:ascii="Times New Roman" w:hAnsi="Times New Roman"/>
          <w:b/>
          <w:color w:val="000000"/>
          <w:sz w:val="28"/>
        </w:rPr>
        <w:t>Перечень</w:t>
      </w:r>
    </w:p>
    <w:p w:rsidR="00F90CBF" w:rsidRPr="00F90CBF" w:rsidRDefault="00F90CBF" w:rsidP="00F90CBF">
      <w:pPr>
        <w:pStyle w:val="10"/>
        <w:spacing w:before="0" w:line="240" w:lineRule="auto"/>
        <w:jc w:val="center"/>
        <w:rPr>
          <w:rFonts w:ascii="Times New Roman" w:hAnsi="Times New Roman"/>
          <w:b/>
          <w:color w:val="000000"/>
          <w:sz w:val="28"/>
        </w:rPr>
      </w:pPr>
      <w:r w:rsidRPr="00F90CBF">
        <w:rPr>
          <w:rFonts w:ascii="Times New Roman" w:hAnsi="Times New Roman"/>
          <w:b/>
          <w:color w:val="000000"/>
          <w:sz w:val="28"/>
        </w:rPr>
        <w:t xml:space="preserve">законов и иных нормативных правовых актов Камчатского края, </w:t>
      </w:r>
      <w:r w:rsidRPr="00F90CBF">
        <w:rPr>
          <w:rFonts w:ascii="Times New Roman" w:hAnsi="Times New Roman"/>
          <w:b/>
          <w:color w:val="000000"/>
          <w:sz w:val="28"/>
        </w:rPr>
        <w:br/>
        <w:t>подлежащих разработке и принятию в целях реализации закона Камчатского края «</w:t>
      </w:r>
      <w:r w:rsidRPr="00F90CBF">
        <w:rPr>
          <w:rFonts w:ascii="Times New Roman" w:hAnsi="Times New Roman"/>
          <w:b/>
          <w:color w:val="000000"/>
          <w:sz w:val="28"/>
          <w:highlight w:val="white"/>
        </w:rPr>
        <w:t xml:space="preserve">Об отдельных вопросах в сфере добровольчества (волонтерства) </w:t>
      </w:r>
      <w:bookmarkStart w:id="0" w:name="_GoBack"/>
      <w:bookmarkEnd w:id="0"/>
      <w:r w:rsidRPr="00F90CBF">
        <w:rPr>
          <w:rFonts w:ascii="Times New Roman" w:hAnsi="Times New Roman"/>
          <w:b/>
          <w:color w:val="000000"/>
          <w:sz w:val="28"/>
          <w:highlight w:val="white"/>
        </w:rPr>
        <w:t>в Камчатском крае</w:t>
      </w:r>
      <w:r w:rsidRPr="00F90CBF">
        <w:rPr>
          <w:rFonts w:ascii="Times New Roman" w:hAnsi="Times New Roman"/>
          <w:b/>
          <w:color w:val="000000"/>
          <w:sz w:val="28"/>
        </w:rPr>
        <w:t xml:space="preserve">», признанию утратившими силу, </w:t>
      </w:r>
      <w:r w:rsidRPr="00F90CBF">
        <w:rPr>
          <w:rFonts w:ascii="Times New Roman" w:hAnsi="Times New Roman"/>
          <w:b/>
          <w:color w:val="000000"/>
          <w:sz w:val="28"/>
        </w:rPr>
        <w:br/>
        <w:t>приостановлению, изменению</w:t>
      </w:r>
    </w:p>
    <w:p w:rsidR="00F90CBF" w:rsidRDefault="00F90CBF" w:rsidP="00F90CBF">
      <w:pPr>
        <w:pStyle w:val="10"/>
        <w:spacing w:before="0"/>
        <w:rPr>
          <w:rFonts w:ascii="Times New Roman" w:hAnsi="Times New Roman"/>
          <w:b/>
          <w:color w:val="000000"/>
          <w:sz w:val="28"/>
        </w:rPr>
      </w:pPr>
    </w:p>
    <w:p w:rsidR="00F90CBF" w:rsidRDefault="00F90CBF" w:rsidP="00F90CBF">
      <w:pPr>
        <w:ind w:firstLine="700"/>
        <w:jc w:val="both"/>
        <w:rPr>
          <w:rFonts w:ascii="Times New Roman" w:hAnsi="Times New Roman"/>
          <w:sz w:val="28"/>
        </w:rPr>
      </w:pPr>
    </w:p>
    <w:p w:rsidR="00F90CBF" w:rsidRDefault="00F90CBF" w:rsidP="00F90CBF">
      <w:pPr>
        <w:ind w:firstLine="7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проекта закона Камчатского края «</w:t>
      </w:r>
      <w:r>
        <w:rPr>
          <w:rFonts w:ascii="Times New Roman" w:hAnsi="Times New Roman"/>
          <w:sz w:val="28"/>
          <w:highlight w:val="white"/>
        </w:rPr>
        <w:t>Об отдельных вопросах в сфере добровольчества (волонтерства) в Камчатском крае</w:t>
      </w:r>
      <w:r>
        <w:rPr>
          <w:rFonts w:ascii="Times New Roman" w:hAnsi="Times New Roman"/>
          <w:sz w:val="28"/>
        </w:rPr>
        <w:t xml:space="preserve">» </w:t>
      </w:r>
      <w:r w:rsidRPr="001F69BA">
        <w:rPr>
          <w:rFonts w:ascii="Times New Roman" w:hAnsi="Times New Roman"/>
          <w:sz w:val="28"/>
        </w:rPr>
        <w:t>не потребует разработки и принятия, признания утратившими силу, приостановления, изменения законов и иных нормативных правовых актов Камчатского края.</w:t>
      </w:r>
    </w:p>
    <w:p w:rsidR="00F90CBF" w:rsidRDefault="00F90CBF" w:rsidP="001E4AD7">
      <w:pPr>
        <w:widowControl w:val="0"/>
        <w:spacing w:line="240" w:lineRule="auto"/>
        <w:ind w:firstLine="709"/>
        <w:rPr>
          <w:rFonts w:ascii="Times New Roman" w:hAnsi="Times New Roman"/>
          <w:sz w:val="28"/>
        </w:rPr>
      </w:pPr>
    </w:p>
    <w:sectPr w:rsidR="00F90CBF" w:rsidSect="007D4EC2">
      <w:headerReference w:type="default" r:id="rId10"/>
      <w:headerReference w:type="first" r:id="rId11"/>
      <w:pgSz w:w="11908" w:h="16848"/>
      <w:pgMar w:top="1418" w:right="1418" w:bottom="1418" w:left="1418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14F" w:rsidRDefault="0080014F">
      <w:pPr>
        <w:spacing w:after="0" w:line="240" w:lineRule="auto"/>
      </w:pPr>
      <w:r>
        <w:separator/>
      </w:r>
    </w:p>
  </w:endnote>
  <w:endnote w:type="continuationSeparator" w:id="0">
    <w:p w:rsidR="0080014F" w:rsidRDefault="00800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14F" w:rsidRDefault="0080014F">
      <w:pPr>
        <w:spacing w:after="0" w:line="240" w:lineRule="auto"/>
      </w:pPr>
      <w:r>
        <w:separator/>
      </w:r>
    </w:p>
  </w:footnote>
  <w:footnote w:type="continuationSeparator" w:id="0">
    <w:p w:rsidR="0080014F" w:rsidRDefault="00800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2F5" w:rsidRDefault="007A7F77">
    <w:pPr>
      <w:pStyle w:val="a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noProof/>
        <w:sz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2867659</wp:posOffset>
              </wp:positionH>
              <wp:positionV relativeFrom="page">
                <wp:posOffset>266699</wp:posOffset>
              </wp:positionV>
              <wp:extent cx="220980" cy="328659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" cy="3286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612F5" w:rsidRDefault="007A7F77">
                          <w:pPr>
                            <w:jc w:val="center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separate"/>
                          </w:r>
                          <w:r w:rsidR="00F90CBF">
                            <w:rPr>
                              <w:rFonts w:ascii="Times New Roman" w:hAnsi="Times New Roman"/>
                              <w:noProof/>
                              <w:sz w:val="24"/>
                            </w:rPr>
                            <w:t>4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225.8pt;margin-top:21pt;width:17.4pt;height:25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" filled="f" stroked="f">
              <v:textbox>
                <w:txbxContent>
                  <w:p w:rsidR="009612F5" w:rsidRDefault="007A7F77">
                    <w:pPr>
                      <w:jc w:val="center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  <w:sz w:val="24"/>
                      </w:rPr>
                      <w:fldChar w:fldCharType="separate"/>
                    </w:r>
                    <w:r w:rsidR="00F90CBF">
                      <w:rPr>
                        <w:rFonts w:ascii="Times New Roman" w:hAnsi="Times New Roman"/>
                        <w:noProof/>
                        <w:sz w:val="24"/>
                      </w:rPr>
                      <w:t>4</w:t>
                    </w:r>
                    <w:r>
                      <w:rPr>
                        <w:rFonts w:ascii="Times New Roman" w:hAnsi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:rsidR="009612F5" w:rsidRDefault="009612F5">
    <w:pPr>
      <w:pStyle w:val="a3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2F5" w:rsidRDefault="009612F5">
    <w:pPr>
      <w:pStyle w:val="a3"/>
      <w:jc w:val="center"/>
    </w:pPr>
  </w:p>
  <w:p w:rsidR="009612F5" w:rsidRDefault="009612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F5"/>
    <w:rsid w:val="001E4AD7"/>
    <w:rsid w:val="00520DA6"/>
    <w:rsid w:val="00770308"/>
    <w:rsid w:val="007A7F77"/>
    <w:rsid w:val="007D4EC2"/>
    <w:rsid w:val="0080014F"/>
    <w:rsid w:val="0084540F"/>
    <w:rsid w:val="009612F5"/>
    <w:rsid w:val="009A1E42"/>
    <w:rsid w:val="00B06CA1"/>
    <w:rsid w:val="00E9502D"/>
    <w:rsid w:val="00F9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CD2DE"/>
  <w15:docId w15:val="{37401D02-9482-4643-A66E-806F17D9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64" w:lineRule="auto"/>
    </w:pPr>
    <w:rPr>
      <w:rFonts w:asciiTheme="minorHAnsi" w:hAnsiTheme="minorHAns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2E74B5" w:themeColor="accent1" w:themeShade="BF"/>
      <w:sz w:val="32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widowControl w:val="0"/>
      <w:spacing w:before="40" w:after="0" w:line="240" w:lineRule="auto"/>
      <w:outlineLvl w:val="1"/>
    </w:pPr>
    <w:rPr>
      <w:rFonts w:asciiTheme="majorHAnsi" w:hAnsiTheme="majorHAnsi"/>
      <w:color w:val="2E74B5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"/>
    <w:link w:val="12"/>
    <w:rPr>
      <w:rFonts w:asciiTheme="minorHAnsi" w:hAnsiTheme="minorHAnsi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rPr>
      <w:rFonts w:asciiTheme="minorHAnsi" w:hAnsiTheme="minorHAnsi"/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No Spacing"/>
    <w:link w:val="a6"/>
    <w:rPr>
      <w:rFonts w:ascii="Calibri" w:hAnsi="Calibri"/>
      <w:sz w:val="22"/>
    </w:rPr>
  </w:style>
  <w:style w:type="character" w:customStyle="1" w:styleId="a6">
    <w:name w:val="Без интервала Знак"/>
    <w:link w:val="a5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caption"/>
    <w:basedOn w:val="a"/>
    <w:link w:val="a8"/>
    <w:pPr>
      <w:spacing w:before="120" w:after="120"/>
    </w:pPr>
    <w:rPr>
      <w:i/>
      <w:sz w:val="24"/>
    </w:rPr>
  </w:style>
  <w:style w:type="character" w:customStyle="1" w:styleId="a8">
    <w:name w:val="Название объекта Знак"/>
    <w:basedOn w:val="1"/>
    <w:link w:val="a7"/>
    <w:rPr>
      <w:rFonts w:asciiTheme="minorHAnsi" w:hAnsiTheme="minorHAnsi"/>
      <w:i/>
      <w:sz w:val="24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Theme="minorHAnsi" w:hAnsiTheme="minorHAnsi"/>
      <w:sz w:val="22"/>
    </w:rPr>
  </w:style>
  <w:style w:type="paragraph" w:styleId="ab">
    <w:name w:val="Normal (Web)"/>
    <w:link w:val="ac"/>
    <w:pPr>
      <w:spacing w:beforeAutospacing="1" w:afterAutospacing="1"/>
    </w:pPr>
    <w:rPr>
      <w:sz w:val="24"/>
    </w:rPr>
  </w:style>
  <w:style w:type="character" w:customStyle="1" w:styleId="ac">
    <w:name w:val="Обычный (веб) Знак"/>
    <w:link w:val="ab"/>
    <w:rPr>
      <w:sz w:val="24"/>
    </w:rPr>
  </w:style>
  <w:style w:type="paragraph" w:customStyle="1" w:styleId="16">
    <w:name w:val="Заголовок 1 Знак"/>
    <w:basedOn w:val="14"/>
    <w:link w:val="17"/>
    <w:rPr>
      <w:rFonts w:asciiTheme="majorHAnsi" w:hAnsiTheme="majorHAnsi"/>
      <w:color w:val="2E74B5" w:themeColor="accent1" w:themeShade="BF"/>
      <w:sz w:val="32"/>
    </w:rPr>
  </w:style>
  <w:style w:type="character" w:customStyle="1" w:styleId="17">
    <w:name w:val="Заголовок 1 Знак"/>
    <w:basedOn w:val="15"/>
    <w:link w:val="16"/>
    <w:rPr>
      <w:rFonts w:asciiTheme="majorHAnsi" w:hAnsiTheme="majorHAnsi"/>
      <w:color w:val="2E74B5" w:themeColor="accent1" w:themeShade="BF"/>
      <w:sz w:val="32"/>
    </w:rPr>
  </w:style>
  <w:style w:type="paragraph" w:customStyle="1" w:styleId="23">
    <w:name w:val="Заголовок 2 Знак"/>
    <w:basedOn w:val="14"/>
    <w:link w:val="24"/>
    <w:rPr>
      <w:rFonts w:asciiTheme="majorHAnsi" w:hAnsiTheme="majorHAnsi"/>
      <w:color w:val="2E74B5" w:themeColor="accent1" w:themeShade="BF"/>
      <w:sz w:val="26"/>
    </w:rPr>
  </w:style>
  <w:style w:type="character" w:customStyle="1" w:styleId="24">
    <w:name w:val="Заголовок 2 Знак"/>
    <w:basedOn w:val="15"/>
    <w:link w:val="23"/>
    <w:rPr>
      <w:rFonts w:asciiTheme="majorHAnsi" w:hAnsiTheme="majorHAnsi"/>
      <w:color w:val="2E74B5" w:themeColor="accent1" w:themeShade="BF"/>
      <w:sz w:val="26"/>
    </w:rPr>
  </w:style>
  <w:style w:type="paragraph" w:customStyle="1" w:styleId="18">
    <w:name w:val="Гиперссылка1"/>
    <w:link w:val="19"/>
    <w:rPr>
      <w:color w:val="0000FF"/>
      <w:u w:val="single"/>
    </w:rPr>
  </w:style>
  <w:style w:type="character" w:customStyle="1" w:styleId="19">
    <w:name w:val="Гиперссылка1"/>
    <w:link w:val="18"/>
    <w:rPr>
      <w:color w:val="0000FF"/>
      <w:u w:val="single"/>
    </w:rPr>
  </w:style>
  <w:style w:type="paragraph" w:styleId="ad">
    <w:name w:val="Balloon Text"/>
    <w:basedOn w:val="a"/>
    <w:link w:val="ae"/>
    <w:pPr>
      <w:spacing w:after="0" w:line="240" w:lineRule="auto"/>
    </w:pPr>
    <w:rPr>
      <w:rFonts w:ascii="Segoe UI" w:hAnsi="Segoe UI"/>
      <w:sz w:val="18"/>
    </w:rPr>
  </w:style>
  <w:style w:type="character" w:customStyle="1" w:styleId="ae">
    <w:name w:val="Текст выноски Знак"/>
    <w:basedOn w:val="1"/>
    <w:link w:val="ad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">
    <w:name w:val="List"/>
    <w:basedOn w:val="af0"/>
    <w:link w:val="af1"/>
  </w:style>
  <w:style w:type="character" w:customStyle="1" w:styleId="af1">
    <w:name w:val="Список Знак"/>
    <w:basedOn w:val="af2"/>
    <w:link w:val="af"/>
    <w:rPr>
      <w:rFonts w:asciiTheme="minorHAnsi" w:hAnsiTheme="minorHAnsi"/>
      <w:sz w:val="22"/>
    </w:rPr>
  </w:style>
  <w:style w:type="paragraph" w:styleId="af0">
    <w:name w:val="Body Text"/>
    <w:basedOn w:val="a"/>
    <w:link w:val="af2"/>
    <w:pPr>
      <w:spacing w:after="140" w:line="276" w:lineRule="auto"/>
    </w:pPr>
  </w:style>
  <w:style w:type="character" w:customStyle="1" w:styleId="af2">
    <w:name w:val="Основной текст Знак"/>
    <w:basedOn w:val="1"/>
    <w:link w:val="af0"/>
    <w:rPr>
      <w:rFonts w:asciiTheme="minorHAnsi" w:hAnsiTheme="minorHAns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color w:val="2E74B5" w:themeColor="accent1" w:themeShade="BF"/>
      <w:sz w:val="32"/>
    </w:rPr>
  </w:style>
  <w:style w:type="paragraph" w:customStyle="1" w:styleId="25">
    <w:name w:val="Основной шрифт абзаца2"/>
  </w:style>
  <w:style w:type="paragraph" w:customStyle="1" w:styleId="26">
    <w:name w:val="Гиперссылка2"/>
    <w:link w:val="af3"/>
    <w:rPr>
      <w:color w:val="0000FF"/>
      <w:u w:val="single"/>
    </w:rPr>
  </w:style>
  <w:style w:type="character" w:styleId="af3">
    <w:name w:val="Hyperlink"/>
    <w:link w:val="2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basedOn w:val="a"/>
    <w:link w:val="HeaderandFooter0"/>
  </w:style>
  <w:style w:type="character" w:customStyle="1" w:styleId="HeaderandFooter0">
    <w:name w:val="Header and Footer"/>
    <w:basedOn w:val="1"/>
    <w:link w:val="HeaderandFooter"/>
    <w:rPr>
      <w:rFonts w:asciiTheme="minorHAnsi" w:hAnsiTheme="minorHAnsi"/>
      <w:sz w:val="22"/>
    </w:rPr>
  </w:style>
  <w:style w:type="paragraph" w:customStyle="1" w:styleId="1c">
    <w:name w:val="Гиперссылка1"/>
    <w:basedOn w:val="14"/>
    <w:link w:val="1d"/>
    <w:rPr>
      <w:color w:val="0563C1" w:themeColor="hyperlink"/>
      <w:u w:val="single"/>
    </w:rPr>
  </w:style>
  <w:style w:type="character" w:customStyle="1" w:styleId="1d">
    <w:name w:val="Гиперссылка1"/>
    <w:basedOn w:val="15"/>
    <w:link w:val="1c"/>
    <w:rPr>
      <w:color w:val="0563C1" w:themeColor="hyperlink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e">
    <w:name w:val="Основной шрифт абзаца1"/>
    <w:link w:val="1f"/>
  </w:style>
  <w:style w:type="character" w:customStyle="1" w:styleId="1f">
    <w:name w:val="Основной шрифт абзаца1"/>
    <w:link w:val="1e"/>
  </w:style>
  <w:style w:type="paragraph" w:customStyle="1" w:styleId="1f0">
    <w:name w:val="Обычный1"/>
    <w:link w:val="1f1"/>
    <w:rPr>
      <w:rFonts w:asciiTheme="minorHAnsi" w:hAnsiTheme="minorHAnsi"/>
      <w:sz w:val="22"/>
    </w:rPr>
  </w:style>
  <w:style w:type="character" w:customStyle="1" w:styleId="1f1">
    <w:name w:val="Обычный1"/>
    <w:link w:val="1f0"/>
    <w:rPr>
      <w:rFonts w:asciiTheme="minorHAnsi" w:hAnsiTheme="minorHAnsi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2">
    <w:name w:val="Заголовок1"/>
    <w:basedOn w:val="a"/>
    <w:next w:val="af0"/>
    <w:link w:val="1f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f3">
    <w:name w:val="Заголовок1"/>
    <w:basedOn w:val="1"/>
    <w:link w:val="1f2"/>
    <w:rPr>
      <w:rFonts w:ascii="Liberation Sans" w:hAnsi="Liberation Sans"/>
      <w:sz w:val="28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customStyle="1" w:styleId="1f4">
    <w:name w:val="Обычный1"/>
    <w:link w:val="1f5"/>
    <w:rPr>
      <w:rFonts w:asciiTheme="minorHAnsi" w:hAnsiTheme="minorHAnsi"/>
      <w:sz w:val="22"/>
    </w:rPr>
  </w:style>
  <w:style w:type="character" w:customStyle="1" w:styleId="1f5">
    <w:name w:val="Обычный1"/>
    <w:link w:val="1f4"/>
    <w:rPr>
      <w:rFonts w:asciiTheme="minorHAnsi" w:hAnsiTheme="minorHAnsi"/>
      <w:sz w:val="22"/>
    </w:rPr>
  </w:style>
  <w:style w:type="paragraph" w:styleId="af6">
    <w:name w:val="Title"/>
    <w:basedOn w:val="a"/>
    <w:next w:val="a"/>
    <w:link w:val="af7"/>
    <w:uiPriority w:val="10"/>
    <w:qFormat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f7">
    <w:name w:val="Заголовок Знак"/>
    <w:basedOn w:val="1"/>
    <w:link w:val="af6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1"/>
    <w:link w:val="af8"/>
    <w:rPr>
      <w:rFonts w:asciiTheme="minorHAnsi" w:hAnsiTheme="minorHAnsi"/>
      <w:sz w:val="22"/>
    </w:rPr>
  </w:style>
  <w:style w:type="character" w:customStyle="1" w:styleId="21">
    <w:name w:val="Заголовок 2 Знак1"/>
    <w:basedOn w:val="1"/>
    <w:link w:val="2"/>
    <w:rPr>
      <w:rFonts w:asciiTheme="majorHAnsi" w:hAnsiTheme="majorHAnsi"/>
      <w:color w:val="2E74B5" w:themeColor="accent1" w:themeShade="B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2847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0493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F583AED59BAFFB836B83DC39B22E680B29262A9BA62DA15E048FA1B8BC89A676C00C49CC0DBD6E02FC719DA018C86D0CE44xF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1065</Words>
  <Characters>6076</Characters>
  <Application>Microsoft Office Word</Application>
  <DocSecurity>4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Кулакова Анастасия Борисовна</dc:creator>
  <cp:lastModifiedBy>Бессонова Виктория Ивановна</cp:lastModifiedBy>
  <cp:revision>2</cp:revision>
  <cp:lastPrinted>2025-08-12T01:10:00Z</cp:lastPrinted>
  <dcterms:created xsi:type="dcterms:W3CDTF">2025-08-20T03:52:00Z</dcterms:created>
  <dcterms:modified xsi:type="dcterms:W3CDTF">2025-08-20T03:52:00Z</dcterms:modified>
</cp:coreProperties>
</file>