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CB3" w:rsidRPr="00D55C6A" w:rsidRDefault="006C5CB3" w:rsidP="006C5CB3">
      <w:pPr>
        <w:spacing w:after="0" w:line="240" w:lineRule="auto"/>
        <w:jc w:val="right"/>
        <w:rPr>
          <w:rFonts w:ascii="Times New Roman" w:eastAsia="NotDefSpecial" w:hAnsi="Times New Roman" w:cs="Times New Roman"/>
          <w:b/>
          <w:sz w:val="28"/>
          <w:szCs w:val="28"/>
        </w:rPr>
      </w:pPr>
    </w:p>
    <w:p w:rsidR="00366C85" w:rsidRPr="00C36B0B" w:rsidRDefault="00366C85" w:rsidP="00366C85">
      <w:pPr>
        <w:jc w:val="center"/>
        <w:rPr>
          <w:rFonts w:ascii="Times New Roman" w:eastAsia="NotDefSpecial" w:hAnsi="Times New Roman" w:cs="Times New Roman"/>
          <w:b/>
          <w:sz w:val="24"/>
          <w:szCs w:val="24"/>
        </w:rPr>
      </w:pPr>
      <w:r w:rsidRPr="00C36B0B">
        <w:rPr>
          <w:rFonts w:ascii="Times New Roman" w:eastAsia="NotDefSpecial" w:hAnsi="Times New Roman" w:cs="Times New Roman"/>
          <w:b/>
          <w:sz w:val="24"/>
          <w:szCs w:val="24"/>
        </w:rPr>
        <w:t>ИНФОРМАЦИЯ</w:t>
      </w:r>
    </w:p>
    <w:p w:rsidR="00366C85" w:rsidRPr="00C36B0B" w:rsidRDefault="00366C85" w:rsidP="00366C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otDefSpecial" w:hAnsi="Times New Roman" w:cs="Times New Roman"/>
          <w:b/>
          <w:sz w:val="24"/>
          <w:szCs w:val="24"/>
        </w:rPr>
      </w:pPr>
      <w:r w:rsidRPr="00C36B0B">
        <w:rPr>
          <w:rFonts w:ascii="Times New Roman" w:eastAsia="NotDefSpecial" w:hAnsi="Times New Roman" w:cs="Times New Roman"/>
          <w:b/>
          <w:sz w:val="24"/>
          <w:szCs w:val="24"/>
        </w:rPr>
        <w:t xml:space="preserve">о </w:t>
      </w:r>
      <w:r w:rsidR="0072234A">
        <w:rPr>
          <w:rFonts w:ascii="Times New Roman" w:eastAsia="NotDefSpecial" w:hAnsi="Times New Roman" w:cs="Times New Roman"/>
          <w:b/>
          <w:sz w:val="24"/>
          <w:szCs w:val="24"/>
        </w:rPr>
        <w:t>результатах</w:t>
      </w:r>
      <w:r w:rsidRPr="00C36B0B">
        <w:rPr>
          <w:rFonts w:ascii="Times New Roman" w:eastAsia="NotDefSpecial" w:hAnsi="Times New Roman" w:cs="Times New Roman"/>
          <w:b/>
          <w:sz w:val="24"/>
          <w:szCs w:val="24"/>
        </w:rPr>
        <w:t xml:space="preserve"> выполнения </w:t>
      </w:r>
      <w:r w:rsidR="00CB264E">
        <w:rPr>
          <w:rFonts w:ascii="Times New Roman" w:eastAsia="NotDefSpecial" w:hAnsi="Times New Roman" w:cs="Times New Roman"/>
          <w:b/>
          <w:sz w:val="24"/>
          <w:szCs w:val="24"/>
        </w:rPr>
        <w:t>П</w:t>
      </w:r>
      <w:r w:rsidRPr="00C36B0B">
        <w:rPr>
          <w:rFonts w:ascii="Times New Roman" w:eastAsia="NotDefSpecial" w:hAnsi="Times New Roman" w:cs="Times New Roman"/>
          <w:b/>
          <w:sz w:val="24"/>
          <w:szCs w:val="24"/>
        </w:rPr>
        <w:t>лана мероприятий Законодательного Собрания Камчатского края</w:t>
      </w:r>
    </w:p>
    <w:p w:rsidR="00366C85" w:rsidRPr="00C36B0B" w:rsidRDefault="00366C85" w:rsidP="00366C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NotDefSpecial" w:hAnsi="Times New Roman" w:cs="Times New Roman"/>
          <w:b/>
          <w:sz w:val="24"/>
          <w:szCs w:val="24"/>
        </w:rPr>
      </w:pPr>
      <w:r w:rsidRPr="00C36B0B">
        <w:rPr>
          <w:rFonts w:ascii="Times New Roman" w:eastAsia="NotDefSpecial" w:hAnsi="Times New Roman" w:cs="Times New Roman"/>
          <w:b/>
          <w:sz w:val="24"/>
          <w:szCs w:val="24"/>
        </w:rPr>
        <w:t>по реализации положений Послания Президента Российской Федерации Федеральному Собранию</w:t>
      </w:r>
    </w:p>
    <w:p w:rsidR="00366C85" w:rsidRPr="00C36B0B" w:rsidRDefault="00366C85" w:rsidP="00E94295">
      <w:pPr>
        <w:pStyle w:val="ConsPlusNonformat"/>
        <w:tabs>
          <w:tab w:val="left" w:pos="4253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C36B0B">
        <w:rPr>
          <w:rFonts w:ascii="Times New Roman" w:eastAsia="NotDefSpecial" w:hAnsi="Times New Roman" w:cs="Times New Roman"/>
          <w:b/>
          <w:sz w:val="24"/>
          <w:szCs w:val="24"/>
        </w:rPr>
        <w:t xml:space="preserve">Российской Федерации от </w:t>
      </w:r>
      <w:r w:rsidR="00E94295">
        <w:rPr>
          <w:rFonts w:ascii="Times New Roman" w:eastAsia="NotDefSpecial" w:hAnsi="Times New Roman" w:cs="Times New Roman"/>
          <w:b/>
          <w:sz w:val="24"/>
          <w:szCs w:val="24"/>
        </w:rPr>
        <w:t>01.12.2016</w:t>
      </w:r>
      <w:r w:rsidRPr="00C36B0B">
        <w:rPr>
          <w:rFonts w:ascii="Times New Roman" w:eastAsia="NotDefSpecial" w:hAnsi="Times New Roman" w:cs="Times New Roman"/>
          <w:b/>
          <w:sz w:val="24"/>
          <w:szCs w:val="24"/>
        </w:rPr>
        <w:t xml:space="preserve"> (далее – </w:t>
      </w:r>
      <w:r w:rsidRPr="00C36B0B">
        <w:rPr>
          <w:rFonts w:ascii="Times New Roman" w:eastAsia="NotDefSpecial" w:hAnsi="Times New Roman" w:cs="Times New Roman"/>
          <w:b/>
          <w:caps/>
          <w:sz w:val="24"/>
          <w:szCs w:val="24"/>
        </w:rPr>
        <w:t>п</w:t>
      </w:r>
      <w:r w:rsidRPr="00C36B0B">
        <w:rPr>
          <w:rFonts w:ascii="Times New Roman" w:eastAsia="NotDefSpecial" w:hAnsi="Times New Roman" w:cs="Times New Roman"/>
          <w:b/>
          <w:sz w:val="24"/>
          <w:szCs w:val="24"/>
        </w:rPr>
        <w:t>ослание)</w:t>
      </w:r>
      <w:r w:rsidR="00C644CB">
        <w:rPr>
          <w:rFonts w:ascii="Times New Roman" w:eastAsia="NotDefSpecial" w:hAnsi="Times New Roman" w:cs="Times New Roman"/>
          <w:b/>
          <w:sz w:val="24"/>
          <w:szCs w:val="24"/>
        </w:rPr>
        <w:t xml:space="preserve"> </w:t>
      </w:r>
      <w:r w:rsidR="00850B8F">
        <w:rPr>
          <w:rFonts w:ascii="Times New Roman" w:eastAsia="NotDefSpecial" w:hAnsi="Times New Roman" w:cs="Times New Roman"/>
          <w:b/>
          <w:sz w:val="24"/>
          <w:szCs w:val="24"/>
        </w:rPr>
        <w:t>за 2017 год</w:t>
      </w:r>
    </w:p>
    <w:p w:rsidR="00324C22" w:rsidRPr="006A1FCB" w:rsidRDefault="00324C22" w:rsidP="006C5CB3">
      <w:pPr>
        <w:pStyle w:val="a3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31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2410"/>
        <w:gridCol w:w="992"/>
        <w:gridCol w:w="7513"/>
      </w:tblGrid>
      <w:tr w:rsidR="00AD14A7" w:rsidRPr="006A1FCB" w:rsidTr="00E94295">
        <w:trPr>
          <w:trHeight w:val="269"/>
          <w:tblHeader/>
        </w:trPr>
        <w:tc>
          <w:tcPr>
            <w:tcW w:w="568" w:type="dxa"/>
          </w:tcPr>
          <w:p w:rsidR="00727FBB" w:rsidRPr="000B735B" w:rsidRDefault="000B735B" w:rsidP="006C5CB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735B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827" w:type="dxa"/>
          </w:tcPr>
          <w:p w:rsidR="00E94295" w:rsidRDefault="005B3884" w:rsidP="006C5C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735B">
              <w:rPr>
                <w:rFonts w:ascii="Times New Roman" w:hAnsi="Times New Roman" w:cs="Times New Roman"/>
                <w:b/>
                <w:sz w:val="20"/>
                <w:szCs w:val="20"/>
              </w:rPr>
              <w:t>Ключевые тезисы</w:t>
            </w:r>
            <w:r w:rsidR="00727FBB" w:rsidRPr="000B73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Послания </w:t>
            </w:r>
          </w:p>
          <w:p w:rsidR="008E1B2F" w:rsidRPr="000B735B" w:rsidRDefault="00727FBB" w:rsidP="006C5C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73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Президента </w:t>
            </w:r>
          </w:p>
          <w:p w:rsidR="00727FBB" w:rsidRPr="000B735B" w:rsidRDefault="00727FBB" w:rsidP="006C5C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735B">
              <w:rPr>
                <w:rFonts w:ascii="Times New Roman" w:hAnsi="Times New Roman" w:cs="Times New Roman"/>
                <w:b/>
                <w:sz w:val="20"/>
                <w:szCs w:val="20"/>
              </w:rPr>
              <w:t>Российской Федерации</w:t>
            </w:r>
          </w:p>
        </w:tc>
        <w:tc>
          <w:tcPr>
            <w:tcW w:w="2410" w:type="dxa"/>
          </w:tcPr>
          <w:p w:rsidR="00E94295" w:rsidRDefault="001C1BB7" w:rsidP="006C5C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Содержание </w:t>
            </w:r>
          </w:p>
          <w:p w:rsidR="00727FBB" w:rsidRPr="000B735B" w:rsidRDefault="001C1BB7" w:rsidP="006C5CB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мероприятия</w:t>
            </w:r>
          </w:p>
        </w:tc>
        <w:tc>
          <w:tcPr>
            <w:tcW w:w="992" w:type="dxa"/>
          </w:tcPr>
          <w:p w:rsidR="00502E29" w:rsidRPr="000B735B" w:rsidRDefault="00727FBB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735B">
              <w:rPr>
                <w:rFonts w:ascii="Times New Roman" w:hAnsi="Times New Roman" w:cs="Times New Roman"/>
                <w:b/>
                <w:sz w:val="20"/>
                <w:szCs w:val="20"/>
              </w:rPr>
              <w:t>Срок</w:t>
            </w:r>
          </w:p>
          <w:p w:rsidR="00727FBB" w:rsidRPr="000B735B" w:rsidRDefault="00727FBB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735B">
              <w:rPr>
                <w:rFonts w:ascii="Times New Roman" w:hAnsi="Times New Roman" w:cs="Times New Roman"/>
                <w:b/>
                <w:sz w:val="20"/>
                <w:szCs w:val="20"/>
              </w:rPr>
              <w:t>исполнения</w:t>
            </w:r>
          </w:p>
        </w:tc>
        <w:tc>
          <w:tcPr>
            <w:tcW w:w="7513" w:type="dxa"/>
          </w:tcPr>
          <w:p w:rsidR="00727FBB" w:rsidRPr="000B735B" w:rsidRDefault="00177FDE" w:rsidP="00177FD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Отметка об исполнении </w:t>
            </w:r>
          </w:p>
        </w:tc>
      </w:tr>
      <w:tr w:rsidR="00366C85" w:rsidRPr="006A1FCB" w:rsidTr="00E94295">
        <w:trPr>
          <w:trHeight w:val="219"/>
        </w:trPr>
        <w:tc>
          <w:tcPr>
            <w:tcW w:w="15310" w:type="dxa"/>
            <w:gridSpan w:val="5"/>
          </w:tcPr>
          <w:p w:rsidR="00366C85" w:rsidRPr="00DE2EA3" w:rsidRDefault="00366C85" w:rsidP="00DE2EA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2EA3">
              <w:rPr>
                <w:rFonts w:ascii="Times New Roman" w:eastAsia="NotDefSpecial" w:hAnsi="Times New Roman" w:cs="Times New Roman"/>
                <w:b/>
                <w:sz w:val="24"/>
                <w:szCs w:val="24"/>
              </w:rPr>
              <w:t xml:space="preserve">Комитет </w:t>
            </w:r>
            <w:r w:rsidR="00CB1D6C" w:rsidRPr="00DE2EA3">
              <w:rPr>
                <w:rFonts w:ascii="Times New Roman" w:eastAsia="NotDefSpecial" w:hAnsi="Times New Roman" w:cs="Times New Roman"/>
                <w:b/>
                <w:sz w:val="24"/>
                <w:szCs w:val="24"/>
              </w:rPr>
              <w:t xml:space="preserve">по </w:t>
            </w:r>
            <w:r w:rsidR="00CB1D6C" w:rsidRPr="00DE2E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бюджетной</w:t>
            </w:r>
            <w:r w:rsidR="00DE2EA3" w:rsidRPr="00DE2E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налоговой, экономической политике, вопросам собственности и предпринимательства</w:t>
            </w:r>
          </w:p>
        </w:tc>
      </w:tr>
      <w:tr w:rsidR="005D39E3" w:rsidRPr="00B43CF9" w:rsidTr="003A29FD">
        <w:trPr>
          <w:trHeight w:val="427"/>
        </w:trPr>
        <w:tc>
          <w:tcPr>
            <w:tcW w:w="568" w:type="dxa"/>
          </w:tcPr>
          <w:p w:rsidR="005D39E3" w:rsidRDefault="00324C22" w:rsidP="009C000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:rsidR="005D39E3" w:rsidRDefault="00677EB3" w:rsidP="00C06D71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  <w:r w:rsidR="00DE2EA3" w:rsidRPr="003E1D0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Мы серьёзно обновили правовую базу в</w:t>
            </w:r>
            <w:r w:rsidR="00DE2EA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E2EA3" w:rsidRPr="003E1D0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сфере предпринимательства. Сейчас важно обеспечить эффективное </w:t>
            </w:r>
            <w:proofErr w:type="spellStart"/>
            <w:proofErr w:type="gramStart"/>
            <w:r w:rsidR="00DE2EA3" w:rsidRPr="003E1D0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правоприменение</w:t>
            </w:r>
            <w:proofErr w:type="spellEnd"/>
            <w:r w:rsidR="00DE2EA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DE2EA3" w:rsidRPr="003E1D0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–</w:t>
            </w:r>
            <w:proofErr w:type="gramEnd"/>
            <w:r w:rsidR="00DE2EA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E2EA3" w:rsidRPr="003E1D0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и</w:t>
            </w:r>
            <w:r w:rsidR="00DE2EA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прежде всего на </w:t>
            </w:r>
            <w:r w:rsidR="00DE2EA3" w:rsidRPr="003E1D0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местах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410" w:type="dxa"/>
          </w:tcPr>
          <w:p w:rsidR="005D39E3" w:rsidRPr="00502E29" w:rsidRDefault="00703507" w:rsidP="007035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заседания комитета на тему: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Проблемы организации и обеспечения деятельности предпринимателей Камчатского края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992" w:type="dxa"/>
          </w:tcPr>
          <w:p w:rsidR="005D39E3" w:rsidRDefault="00324C22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324C22" w:rsidRPr="00C97A41" w:rsidRDefault="00324C22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квартал</w:t>
            </w:r>
          </w:p>
        </w:tc>
        <w:tc>
          <w:tcPr>
            <w:tcW w:w="7513" w:type="dxa"/>
          </w:tcPr>
          <w:p w:rsidR="00DE2EA3" w:rsidRPr="00CB1D6C" w:rsidRDefault="00DE2EA3" w:rsidP="00F70D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12.01.2017 года проведено рабочее совещание комитета </w:t>
            </w:r>
            <w:r w:rsidR="006577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тему: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77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 организации и обеспечения деятельности предпринимателей в Камчатском крае. Снижение административных барьеров при подключении нестационарных торговых объектов к сетям инженерно-технического обеспечения (с учетом особенностей размещения данных НТО на земельных участках Петропавловск-Камчатского городского округа)</w:t>
            </w:r>
            <w:r w:rsidR="00677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61740C"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ходе совещания участники обсудили проблемы индивидуальных предпринимателей, осуществляющих деятельность на территории Петропавловск-Камчатского городского округа</w:t>
            </w:r>
            <w:r w:rsidR="00CB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основании договоров на раз</w:t>
            </w:r>
            <w:r w:rsidR="00F7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мещение нестационарных объектов, в том</w:t>
            </w:r>
            <w:r w:rsidR="0078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числе</w:t>
            </w:r>
            <w:r w:rsidR="00F70D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подключении </w:t>
            </w:r>
            <w:r w:rsidR="003A29FD"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нестационарных объектов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сетям инженерно-технического обеспечения (водоснабжение и водоотведение). </w:t>
            </w:r>
          </w:p>
          <w:p w:rsidR="005D39E3" w:rsidRPr="00CB1D6C" w:rsidRDefault="00DE2EA3" w:rsidP="00B43CF9">
            <w:pPr>
              <w:ind w:firstLine="17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итог</w:t>
            </w:r>
            <w:r w:rsidR="00D7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</w:t>
            </w:r>
            <w:r w:rsidR="00CB26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рабочего совещания принято решение: рекомендовать</w:t>
            </w:r>
            <w:r w:rsidR="00B43CF9"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исполнительным органам государственной власти Камчатского края, администрации 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Петропавловск-Камчатско</w:t>
            </w:r>
            <w:r w:rsidR="00B43CF9"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</w:t>
            </w:r>
            <w:r w:rsidR="00B43CF9"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  <w:r w:rsidR="00B43CF9"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="00324C22"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принять меры по </w:t>
            </w:r>
            <w:r w:rsidR="00B43CF9"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</w:t>
            </w:r>
            <w:r w:rsidR="00324C22"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="00B43CF9"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</w:t>
            </w:r>
            <w:r w:rsidR="00324C22"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B43CF9"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 по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</w:t>
            </w:r>
            <w:r w:rsidR="00324C22"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 </w:t>
            </w:r>
            <w:r w:rsidR="003A29FD"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подключени</w:t>
            </w:r>
            <w:r w:rsidR="00324C22"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нестационарных торговых объектов к сетям инженерно-технического обеспечения; продолжить работу, направленную на изучение региональной практики в целях подготовки предложений по изменению действующего законодательства.</w:t>
            </w:r>
          </w:p>
          <w:p w:rsidR="00B43CF9" w:rsidRPr="00CB1D6C" w:rsidRDefault="00B43CF9" w:rsidP="00B43C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15.03.2017 года проведено рабочее совещание по вопросу</w:t>
            </w:r>
            <w:r w:rsidR="0078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677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="0078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</w:t>
            </w:r>
            <w:r w:rsidR="00782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Российской Федерации организациями и индивидуальными предпринимателями с 01.07.2017 года контрольно-кассовой техники в онлайн-режиме</w:t>
            </w:r>
            <w:r w:rsidR="00677E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43CF9" w:rsidRPr="00E72CE9" w:rsidRDefault="00B43CF9" w:rsidP="00E72CE9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Участники совещания определили ряд проблемных вопросов, которые, по их мнению, не позволят перевести к 01.07.2017 в онлайн режим контрольно-кассовую технику. Неоднозначным</w:t>
            </w:r>
            <w:r w:rsidR="00782A3F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мнению участников совеща</w:t>
            </w:r>
            <w:r w:rsidR="0072234A">
              <w:rPr>
                <w:rFonts w:ascii="Times New Roman" w:eastAsia="Calibri" w:hAnsi="Times New Roman" w:cs="Times New Roman"/>
                <w:sz w:val="24"/>
                <w:szCs w:val="24"/>
              </w:rPr>
              <w:t>ния</w:t>
            </w:r>
            <w:r w:rsidR="00782A3F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является тот факт, что бизнес-сообщество сегодня поставлено в неравные условия, т.е. часть организаций и предпринимателей должны осуществить переход на новые условия работы с 01.07.2017 </w:t>
            </w:r>
            <w:r w:rsidRPr="00E72CE9">
              <w:rPr>
                <w:rFonts w:ascii="Times New Roman" w:eastAsia="Calibri" w:hAnsi="Times New Roman" w:cs="Times New Roman"/>
                <w:sz w:val="24"/>
                <w:szCs w:val="24"/>
              </w:rPr>
              <w:t>года, остальным дается возможность перехода в онлайн систему с 01.07.2018 года.</w:t>
            </w:r>
          </w:p>
          <w:p w:rsidR="00E72CE9" w:rsidRPr="00CB1D6C" w:rsidRDefault="00B80E77" w:rsidP="0072234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2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Подготовлено и принято на Президиуме обращение </w:t>
            </w:r>
            <w:r w:rsidRPr="00E72C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Законодательного Собрания Камчатского края к членам Совета Федерации Федерального Собрания Российской Федерации Б.А. </w:t>
            </w:r>
            <w:proofErr w:type="spellStart"/>
            <w:r w:rsidRPr="00E72CE9">
              <w:rPr>
                <w:rFonts w:ascii="Times New Roman" w:eastAsia="Calibri" w:hAnsi="Times New Roman" w:cs="Times New Roman"/>
                <w:sz w:val="24"/>
                <w:szCs w:val="24"/>
              </w:rPr>
              <w:t>Невзорову</w:t>
            </w:r>
            <w:proofErr w:type="spellEnd"/>
            <w:r w:rsidRPr="00E72CE9">
              <w:rPr>
                <w:rFonts w:ascii="Times New Roman" w:eastAsia="Calibri" w:hAnsi="Times New Roman" w:cs="Times New Roman"/>
                <w:sz w:val="24"/>
                <w:szCs w:val="24"/>
              </w:rPr>
              <w:t>, В.А. Пономареву, депутатам Государственной Думы Федерального Собрания Р</w:t>
            </w:r>
            <w:r w:rsidR="00606AF9" w:rsidRPr="00E72CE9">
              <w:rPr>
                <w:rFonts w:ascii="Times New Roman" w:eastAsia="Calibri" w:hAnsi="Times New Roman" w:cs="Times New Roman"/>
                <w:sz w:val="24"/>
                <w:szCs w:val="24"/>
              </w:rPr>
              <w:t>оссийской Федерации И.А. Яровой</w:t>
            </w:r>
            <w:r w:rsidRPr="00E72C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К.Г. </w:t>
            </w:r>
            <w:proofErr w:type="spellStart"/>
            <w:r w:rsidRPr="00E72CE9">
              <w:rPr>
                <w:rFonts w:ascii="Times New Roman" w:eastAsia="Calibri" w:hAnsi="Times New Roman" w:cs="Times New Roman"/>
                <w:sz w:val="24"/>
                <w:szCs w:val="24"/>
              </w:rPr>
              <w:t>Слыщенко</w:t>
            </w:r>
            <w:proofErr w:type="spellEnd"/>
            <w:r w:rsidRPr="00E72C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вопросу </w:t>
            </w:r>
            <w:r w:rsidR="004A0AA4" w:rsidRPr="00E72CE9">
              <w:rPr>
                <w:rFonts w:ascii="Times New Roman" w:eastAsia="Calibri" w:hAnsi="Times New Roman" w:cs="Times New Roman"/>
                <w:sz w:val="24"/>
                <w:szCs w:val="24"/>
              </w:rPr>
              <w:t>изменения сроков</w:t>
            </w:r>
            <w:r w:rsidRPr="00E72C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внедрения онлайн контрольно-кассовой </w:t>
            </w:r>
            <w:r w:rsidR="004A0AA4" w:rsidRPr="00E72CE9">
              <w:rPr>
                <w:rFonts w:ascii="Times New Roman" w:eastAsia="Calibri" w:hAnsi="Times New Roman" w:cs="Times New Roman"/>
                <w:sz w:val="24"/>
                <w:szCs w:val="24"/>
              </w:rPr>
              <w:t>техники для</w:t>
            </w:r>
            <w:r w:rsidRPr="00E72C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всех видов предпринимательской деятельности.</w:t>
            </w:r>
            <w:r w:rsidR="00A933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72CE9" w:rsidRPr="0072234A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рассмотрения обращения Законодательного Собрания стало принятие Федерального закона </w:t>
            </w:r>
            <w:r w:rsidR="00A93394" w:rsidRPr="0072234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</w:t>
            </w:r>
            <w:r w:rsidR="00E72CE9" w:rsidRPr="0072234A">
              <w:rPr>
                <w:rFonts w:ascii="Times New Roman" w:hAnsi="Times New Roman" w:cs="Times New Roman"/>
                <w:sz w:val="24"/>
                <w:szCs w:val="24"/>
              </w:rPr>
              <w:t>от 27.11.2017 № 337-ФЗ "О внесении изменений в статью 7 Федерального закона "О внесении изменений в Федеральный закон "О применении контрольно-кассовой техники при осуществлении наличных денежных расчетов и (или) расчетов с использованием платежных карт" и отдельные законодательные акты Российской Федерации", которым скорректированы общие условия использования контрольно-кассовой техники для организаций и индивидуальных предпринимателей, применяющих специальные налоговые режимы (ЕНВД, ПСН), предусмотрены случаи, при которых данные субъекты могут работать без контрольно-кассовой техники</w:t>
            </w:r>
            <w:r w:rsidR="00A93394" w:rsidRPr="007223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2CE9" w:rsidRPr="0072234A">
              <w:rPr>
                <w:rFonts w:ascii="Times New Roman" w:hAnsi="Times New Roman" w:cs="Times New Roman"/>
                <w:sz w:val="24"/>
                <w:szCs w:val="24"/>
              </w:rPr>
              <w:t>до </w:t>
            </w:r>
            <w:r w:rsidR="00A93394" w:rsidRPr="0072234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72CE9" w:rsidRPr="0072234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3394" w:rsidRPr="0072234A">
              <w:rPr>
                <w:rFonts w:ascii="Times New Roman" w:hAnsi="Times New Roman" w:cs="Times New Roman"/>
                <w:sz w:val="24"/>
                <w:szCs w:val="24"/>
              </w:rPr>
              <w:t>.07.</w:t>
            </w:r>
            <w:r w:rsidR="00E72CE9" w:rsidRPr="0072234A">
              <w:rPr>
                <w:rFonts w:ascii="Times New Roman" w:hAnsi="Times New Roman" w:cs="Times New Roman"/>
                <w:sz w:val="24"/>
                <w:szCs w:val="24"/>
              </w:rPr>
              <w:t>2019 г.</w:t>
            </w:r>
            <w:r w:rsidR="00E72CE9" w:rsidRPr="00E72CE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2B367B" w:rsidRPr="006A1FCB" w:rsidTr="00E94295">
        <w:trPr>
          <w:trHeight w:val="1152"/>
        </w:trPr>
        <w:tc>
          <w:tcPr>
            <w:tcW w:w="568" w:type="dxa"/>
            <w:vMerge w:val="restart"/>
          </w:tcPr>
          <w:p w:rsidR="002B367B" w:rsidRDefault="002B367B" w:rsidP="009C000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827" w:type="dxa"/>
            <w:vMerge w:val="restart"/>
          </w:tcPr>
          <w:p w:rsidR="002B367B" w:rsidRDefault="00677EB3" w:rsidP="00DE2EA3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  <w:r w:rsidR="002B367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Вместе с </w:t>
            </w:r>
            <w:r w:rsidR="002B367B" w:rsidRPr="003E576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тем мы должны так ориентировать нашу налоговую систему, чтобы она работала на главную цель: на стимулирование деловой активности, на рост экономики и инвестиций, создавала конкурентные условия для </w:t>
            </w:r>
            <w:r w:rsidR="002B367B" w:rsidRPr="003E576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развития наших предприятий. Нужно упорядочить существующие фискальные льготы, сделать их более адресными, отказаться от неэффективных инструментов</w:t>
            </w:r>
            <w:r w:rsidR="002B367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…</w:t>
            </w:r>
          </w:p>
          <w:p w:rsidR="002B367B" w:rsidRDefault="002B367B" w:rsidP="00F70DA4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2410" w:type="dxa"/>
          </w:tcPr>
          <w:p w:rsidR="002B367B" w:rsidRPr="00502E29" w:rsidRDefault="002B367B" w:rsidP="009550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заседание комитета на тему: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C70C3B">
              <w:rPr>
                <w:rFonts w:ascii="Times New Roman" w:hAnsi="Times New Roman" w:cs="Times New Roman"/>
                <w:sz w:val="24"/>
                <w:szCs w:val="24"/>
              </w:rPr>
              <w:t>Налоговые преференции. Анализ эффективности налоговых льгот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70C3B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предоставленных </w:t>
            </w:r>
            <w:r w:rsidRPr="00C70C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предприятиям, предпринимателям, реализующим инвестиционные проекты и резидентам территории опережающего социально-экономического развития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C70C3B">
              <w:rPr>
                <w:rFonts w:ascii="Times New Roman" w:hAnsi="Times New Roman" w:cs="Times New Roman"/>
                <w:sz w:val="24"/>
                <w:szCs w:val="24"/>
              </w:rPr>
              <w:t>Камчатка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Эффективность работы АО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Корпорация развития Камчатки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0C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2B367B" w:rsidRDefault="002B367B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  <w:p w:rsidR="002B367B" w:rsidRPr="00C97A41" w:rsidRDefault="002B367B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квартал</w:t>
            </w:r>
          </w:p>
        </w:tc>
        <w:tc>
          <w:tcPr>
            <w:tcW w:w="7513" w:type="dxa"/>
          </w:tcPr>
          <w:p w:rsidR="002B367B" w:rsidRPr="00CB1D6C" w:rsidRDefault="002B367B" w:rsidP="00A933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20.03.2017 на заседании комитета 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заслушана информация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>инистра экономического развития и торговли Камчатского края Коростелев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Д.А. об экономической значимости налоговых льгот, предоставляемых законами Камчатского края, о дальнейшей работе по реализации Соглашения между Министерством финансов Российской Федерации и Камчатским краем в части определения неэффективных льгот. По результатам рассмотрения данного вопроса внесено предложение: депутатам 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Законодательного Собрания Камчатского края ознакомиться с представленной информацией, направить в адрес комитета предложения и замечания по предоставлению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налоговых </w:t>
            </w:r>
            <w:r w:rsidRPr="00CB1D6C">
              <w:rPr>
                <w:rFonts w:ascii="Times New Roman" w:eastAsia="Calibri" w:hAnsi="Times New Roman" w:cs="Times New Roman"/>
                <w:sz w:val="24"/>
                <w:szCs w:val="24"/>
              </w:rPr>
              <w:t>льгот на территории края. Представленная информация будет обобщена и направлена в адрес Министерства экономического развития и торговли Камчатского края.</w:t>
            </w:r>
          </w:p>
        </w:tc>
      </w:tr>
      <w:tr w:rsidR="002B367B" w:rsidRPr="006A1FCB" w:rsidTr="00E94295">
        <w:trPr>
          <w:trHeight w:val="1152"/>
        </w:trPr>
        <w:tc>
          <w:tcPr>
            <w:tcW w:w="568" w:type="dxa"/>
            <w:vMerge/>
          </w:tcPr>
          <w:p w:rsidR="002B367B" w:rsidRDefault="002B367B" w:rsidP="009C000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2B367B" w:rsidRDefault="002B367B" w:rsidP="00DE2EA3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2B367B" w:rsidRDefault="002B367B" w:rsidP="00C046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687">
              <w:rPr>
                <w:rFonts w:ascii="Times New Roman" w:hAnsi="Times New Roman" w:cs="Times New Roman"/>
                <w:sz w:val="24"/>
                <w:szCs w:val="24"/>
              </w:rPr>
              <w:t xml:space="preserve">Заседание комитета по вопросу: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C04687">
              <w:rPr>
                <w:rFonts w:ascii="Times New Roman" w:hAnsi="Times New Roman" w:cs="Times New Roman"/>
                <w:sz w:val="24"/>
                <w:szCs w:val="24"/>
              </w:rPr>
              <w:t xml:space="preserve">О реализации закона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C04687">
              <w:rPr>
                <w:rFonts w:ascii="Times New Roman" w:hAnsi="Times New Roman" w:cs="Times New Roman"/>
                <w:sz w:val="24"/>
                <w:szCs w:val="24"/>
              </w:rPr>
              <w:t>О патентной системе налогообложения в Камчатском крае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C04687">
              <w:rPr>
                <w:rFonts w:ascii="Times New Roman" w:hAnsi="Times New Roman" w:cs="Times New Roman"/>
                <w:sz w:val="24"/>
                <w:szCs w:val="24"/>
              </w:rPr>
              <w:t xml:space="preserve">. Легализация отдельных видов деятельности. </w:t>
            </w:r>
            <w:proofErr w:type="spellStart"/>
            <w:r w:rsidRPr="00C04687">
              <w:rPr>
                <w:rFonts w:ascii="Times New Roman" w:hAnsi="Times New Roman" w:cs="Times New Roman"/>
                <w:sz w:val="24"/>
                <w:szCs w:val="24"/>
              </w:rPr>
              <w:t>Самозанятость</w:t>
            </w:r>
            <w:proofErr w:type="spellEnd"/>
            <w:r w:rsidRPr="00C04687">
              <w:rPr>
                <w:rFonts w:ascii="Times New Roman" w:hAnsi="Times New Roman" w:cs="Times New Roman"/>
                <w:sz w:val="24"/>
                <w:szCs w:val="24"/>
              </w:rPr>
              <w:t xml:space="preserve"> граждан</w:t>
            </w:r>
            <w:r w:rsidRPr="00272B41">
              <w:rPr>
                <w:rFonts w:ascii="Times New Roman" w:hAnsi="Times New Roman" w:cs="Times New Roman"/>
              </w:rPr>
              <w:t>.</w:t>
            </w:r>
            <w:r w:rsidR="00677EB3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992" w:type="dxa"/>
          </w:tcPr>
          <w:p w:rsidR="002B367B" w:rsidRDefault="002B367B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</w:p>
          <w:p w:rsidR="002B367B" w:rsidRDefault="002B367B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квартал</w:t>
            </w:r>
          </w:p>
        </w:tc>
        <w:tc>
          <w:tcPr>
            <w:tcW w:w="7513" w:type="dxa"/>
          </w:tcPr>
          <w:p w:rsidR="002B367B" w:rsidRDefault="002B367B" w:rsidP="00A93394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C04687">
              <w:rPr>
                <w:rFonts w:ascii="Times New Roman" w:eastAsia="Times New Roman" w:hAnsi="Times New Roman" w:cs="Times New Roman"/>
                <w:lang w:eastAsia="ru-RU"/>
              </w:rPr>
              <w:t xml:space="preserve">23.11.2017 в рамках рассмотрения данного вопроса проведено рабочее совещание с представителями министерства экономического развития и торговли Камчатского края, на котором рассмотрена информация о ходе реализации </w:t>
            </w:r>
            <w:r w:rsidRPr="00C04687">
              <w:rPr>
                <w:rFonts w:ascii="Times New Roman" w:hAnsi="Times New Roman" w:cs="Times New Roman"/>
              </w:rPr>
              <w:t xml:space="preserve">закона </w:t>
            </w:r>
            <w:r w:rsidR="00677EB3">
              <w:rPr>
                <w:rFonts w:ascii="Times New Roman" w:hAnsi="Times New Roman" w:cs="Times New Roman"/>
              </w:rPr>
              <w:t>"</w:t>
            </w:r>
            <w:r w:rsidRPr="00C04687">
              <w:rPr>
                <w:rFonts w:ascii="Times New Roman" w:hAnsi="Times New Roman" w:cs="Times New Roman"/>
              </w:rPr>
              <w:t>О патентной системе налогообложения в Камчатском крае</w:t>
            </w:r>
            <w:r w:rsidR="00677EB3">
              <w:rPr>
                <w:rFonts w:ascii="Times New Roman" w:hAnsi="Times New Roman" w:cs="Times New Roman"/>
              </w:rPr>
              <w:t>"</w:t>
            </w:r>
            <w:r w:rsidRPr="00C04687">
              <w:rPr>
                <w:rFonts w:ascii="Times New Roman" w:hAnsi="Times New Roman" w:cs="Times New Roman"/>
              </w:rPr>
              <w:t xml:space="preserve">, представлены предложения по корректировке Закона. Данные предложения внесены в проект закона Камчатского края </w:t>
            </w:r>
            <w:r w:rsidR="004D07B5">
              <w:rPr>
                <w:rFonts w:ascii="Times New Roman" w:hAnsi="Times New Roman" w:cs="Times New Roman"/>
              </w:rPr>
              <w:t xml:space="preserve">                 </w:t>
            </w:r>
            <w:r w:rsidR="00677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  <w:r w:rsidRPr="00C04687">
              <w:rPr>
                <w:rFonts w:ascii="Times New Roman" w:eastAsia="Times New Roman" w:hAnsi="Times New Roman" w:cs="Times New Roman"/>
                <w:lang w:eastAsia="ru-RU"/>
              </w:rPr>
              <w:t>О внесении изменений в законодательные акты Камчатского края, регулирующие отдельные вопросы в сфере применения специальных налоговых режимов</w:t>
            </w:r>
            <w:r w:rsidR="00677EB3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r w:rsidRPr="00C04687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r w:rsidRPr="00C04687">
              <w:rPr>
                <w:rFonts w:ascii="Times New Roman" w:hAnsi="Times New Roman" w:cs="Times New Roman"/>
              </w:rPr>
              <w:t>приняты на 13 сессии Законодательного Собрания с учётом таблицы поправок, подготовленной Комитетом (Закон Камчатского края от 30</w:t>
            </w:r>
            <w:r>
              <w:rPr>
                <w:rFonts w:ascii="Times New Roman" w:hAnsi="Times New Roman" w:cs="Times New Roman"/>
              </w:rPr>
              <w:t>.11.</w:t>
            </w:r>
            <w:r w:rsidRPr="00C04687">
              <w:rPr>
                <w:rFonts w:ascii="Times New Roman" w:hAnsi="Times New Roman" w:cs="Times New Roman"/>
              </w:rPr>
              <w:t xml:space="preserve">2017 </w:t>
            </w:r>
            <w:r>
              <w:rPr>
                <w:rFonts w:ascii="Times New Roman" w:hAnsi="Times New Roman" w:cs="Times New Roman"/>
              </w:rPr>
              <w:t>№</w:t>
            </w:r>
            <w:r w:rsidRPr="00C04687">
              <w:rPr>
                <w:rFonts w:ascii="Times New Roman" w:hAnsi="Times New Roman" w:cs="Times New Roman"/>
              </w:rPr>
              <w:t xml:space="preserve"> 161 </w:t>
            </w:r>
            <w:r w:rsidR="00677EB3">
              <w:rPr>
                <w:rFonts w:ascii="Times New Roman" w:hAnsi="Times New Roman" w:cs="Times New Roman"/>
              </w:rPr>
              <w:t>"</w:t>
            </w:r>
            <w:r w:rsidRPr="00C04687">
              <w:rPr>
                <w:rFonts w:ascii="Times New Roman" w:hAnsi="Times New Roman" w:cs="Times New Roman"/>
              </w:rPr>
              <w:t>О внесении изменений в законодательные акты Камчатского края, регулирующие отдельные вопросы в сфере применения специальных налоговых режимов</w:t>
            </w:r>
            <w:r w:rsidR="00677EB3">
              <w:rPr>
                <w:rFonts w:ascii="Times New Roman" w:hAnsi="Times New Roman" w:cs="Times New Roman"/>
              </w:rPr>
              <w:t>"</w:t>
            </w:r>
            <w:r w:rsidRPr="00C04687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C04687" w:rsidRPr="006A1FCB" w:rsidTr="00E94295">
        <w:trPr>
          <w:trHeight w:val="1152"/>
        </w:trPr>
        <w:tc>
          <w:tcPr>
            <w:tcW w:w="568" w:type="dxa"/>
          </w:tcPr>
          <w:p w:rsidR="00C04687" w:rsidRDefault="00C04687" w:rsidP="009C000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895F47" w:rsidRPr="005A379E" w:rsidRDefault="00677EB3" w:rsidP="00895F47">
            <w:pPr>
              <w:shd w:val="clear" w:color="auto" w:fill="FEFEFE"/>
              <w:spacing w:before="100" w:beforeAutospacing="1" w:after="435"/>
              <w:jc w:val="both"/>
              <w:rPr>
                <w:rFonts w:ascii="Times New Roman" w:eastAsia="Times New Roman" w:hAnsi="Times New Roman" w:cs="Times New Roman"/>
                <w:b/>
                <w:i/>
                <w:color w:val="020C2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20C22"/>
                <w:sz w:val="24"/>
                <w:szCs w:val="24"/>
                <w:lang w:eastAsia="ru-RU"/>
              </w:rPr>
              <w:t>"</w:t>
            </w:r>
            <w:r w:rsidR="00895F47" w:rsidRPr="005A379E">
              <w:rPr>
                <w:rFonts w:ascii="Times New Roman" w:eastAsia="Times New Roman" w:hAnsi="Times New Roman" w:cs="Times New Roman"/>
                <w:b/>
                <w:i/>
                <w:color w:val="020C22"/>
                <w:sz w:val="24"/>
                <w:szCs w:val="24"/>
                <w:lang w:eastAsia="ru-RU"/>
              </w:rPr>
              <w:t>…Социальные отрасли должны привлекать квалифицированных людей, талантливую молодёжь, поэтому мы повышаем и зарплаты специалистов, улучшаем условия их труда…</w:t>
            </w:r>
            <w:r>
              <w:rPr>
                <w:rFonts w:ascii="Times New Roman" w:eastAsia="Times New Roman" w:hAnsi="Times New Roman" w:cs="Times New Roman"/>
                <w:b/>
                <w:i/>
                <w:color w:val="020C22"/>
                <w:sz w:val="24"/>
                <w:szCs w:val="24"/>
                <w:lang w:eastAsia="ru-RU"/>
              </w:rPr>
              <w:t>"</w:t>
            </w:r>
          </w:p>
          <w:p w:rsidR="00C04687" w:rsidRDefault="00C04687" w:rsidP="00DE2EA3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C04687" w:rsidRPr="00C04687" w:rsidRDefault="00895F47" w:rsidP="00C046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расширенного совещания по вопросу: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партнерство работодателей и образовательных учреждений Камчатского края при подготовке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высококвалифицированных кадров для экономического и социального развития Камчатского края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95F47" w:rsidRDefault="00895F47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4 </w:t>
            </w:r>
          </w:p>
          <w:p w:rsidR="00C04687" w:rsidRDefault="00895F47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квартал</w:t>
            </w:r>
          </w:p>
        </w:tc>
        <w:tc>
          <w:tcPr>
            <w:tcW w:w="7513" w:type="dxa"/>
          </w:tcPr>
          <w:p w:rsidR="00895F47" w:rsidRPr="00A93394" w:rsidRDefault="00895F47" w:rsidP="00895F47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44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27.10.2017 на базе </w:t>
            </w:r>
            <w:r w:rsidRPr="00A9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Камчатского Государственного </w:t>
            </w:r>
            <w:r w:rsidR="002450D4" w:rsidRPr="00A9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технического университета</w:t>
            </w:r>
            <w:r w:rsidRPr="00A9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проведено с</w:t>
            </w:r>
            <w:r w:rsidRPr="00A93394">
              <w:rPr>
                <w:rFonts w:ascii="Times New Roman" w:hAnsi="Times New Roman" w:cs="Times New Roman"/>
                <w:sz w:val="24"/>
                <w:szCs w:val="24"/>
              </w:rPr>
              <w:t xml:space="preserve">овещание на тему: </w:t>
            </w:r>
            <w:r w:rsidR="00677EB3" w:rsidRPr="00A9339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A93394">
              <w:rPr>
                <w:rFonts w:ascii="Times New Roman" w:hAnsi="Times New Roman" w:cs="Times New Roman"/>
                <w:sz w:val="24"/>
                <w:szCs w:val="24"/>
              </w:rPr>
              <w:t>Социальное партнёрство работодателей и образовательных учреждений Камчатского края по вопросам подготовки высококвалифицированных кадров для экономического и социального развития в Камчатском крае</w:t>
            </w:r>
            <w:r w:rsidR="00677EB3" w:rsidRPr="00A9339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A933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3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участием представителей работодателей, руководителей учебных заведений, учащихся.</w:t>
            </w:r>
          </w:p>
          <w:p w:rsidR="00C04687" w:rsidRPr="00C04687" w:rsidRDefault="00895F47" w:rsidP="002450D4">
            <w:pPr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итогам совещания разработаны и заключены трёхсторонние договора </w:t>
            </w:r>
            <w:r w:rsidR="00245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партнёрстве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 учебными учреждениями, студентами, работодателями о социальном партнерстве в рыбной и горнодобывающей промышленности.</w:t>
            </w:r>
            <w:r w:rsidR="00245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45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Разработан проект Решения Правительства Камчатского края по созданию Совета по региональной кадровой политике.</w:t>
            </w:r>
          </w:p>
        </w:tc>
      </w:tr>
      <w:tr w:rsidR="0095507B" w:rsidRPr="006A1FCB" w:rsidTr="00E94295">
        <w:trPr>
          <w:trHeight w:val="1152"/>
        </w:trPr>
        <w:tc>
          <w:tcPr>
            <w:tcW w:w="568" w:type="dxa"/>
          </w:tcPr>
          <w:p w:rsidR="0095507B" w:rsidRDefault="0095507B" w:rsidP="009C000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5507B" w:rsidRDefault="0095507B" w:rsidP="00DE2EA3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95507B" w:rsidRDefault="0095507B" w:rsidP="009550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5507B" w:rsidRDefault="0095507B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95507B" w:rsidRDefault="0095507B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квартал </w:t>
            </w:r>
          </w:p>
        </w:tc>
        <w:tc>
          <w:tcPr>
            <w:tcW w:w="7513" w:type="dxa"/>
          </w:tcPr>
          <w:p w:rsidR="0095507B" w:rsidRDefault="0095507B" w:rsidP="00A933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31.10.2017 на заседании комитета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заслушана информация о деятельности </w:t>
            </w:r>
            <w:r w:rsidRPr="00450FD2">
              <w:rPr>
                <w:rFonts w:ascii="Times New Roman" w:hAnsi="Times New Roman" w:cs="Times New Roman"/>
                <w:sz w:val="24"/>
                <w:szCs w:val="24"/>
              </w:rPr>
              <w:t xml:space="preserve">АО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50FD2">
              <w:rPr>
                <w:rFonts w:ascii="Times New Roman" w:hAnsi="Times New Roman" w:cs="Times New Roman"/>
                <w:sz w:val="24"/>
                <w:szCs w:val="24"/>
              </w:rPr>
              <w:t>Корпорация развития Камчатки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5507B" w:rsidRPr="00CB1D6C" w:rsidRDefault="0095507B" w:rsidP="00A9339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15.11.2017 года состоялось заседание рабочей группы Комитета, на которой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был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вопрос  о проведении </w:t>
            </w:r>
            <w:r w:rsidRPr="00450FD2">
              <w:rPr>
                <w:rFonts w:ascii="Times New Roman" w:hAnsi="Times New Roman" w:cs="Times New Roman"/>
                <w:sz w:val="24"/>
                <w:szCs w:val="24"/>
              </w:rPr>
              <w:t xml:space="preserve">АО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50FD2">
              <w:rPr>
                <w:rFonts w:ascii="Times New Roman" w:hAnsi="Times New Roman" w:cs="Times New Roman"/>
                <w:sz w:val="24"/>
                <w:szCs w:val="24"/>
              </w:rPr>
              <w:t>Корпорация развития Камчатки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0FD2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Pr="00450FD2">
              <w:rPr>
                <w:rFonts w:ascii="Times New Roman" w:hAnsi="Times New Roman" w:cs="Times New Roman"/>
                <w:sz w:val="24"/>
                <w:szCs w:val="24"/>
              </w:rPr>
              <w:t xml:space="preserve"> инвестиционной стадии реализации проекта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50FD2">
              <w:rPr>
                <w:rFonts w:ascii="Times New Roman" w:hAnsi="Times New Roman" w:cs="Times New Roman"/>
                <w:sz w:val="24"/>
                <w:szCs w:val="24"/>
              </w:rPr>
              <w:t>Строительство краевой больницы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Принято решение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  целесообразности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выделения бюджетных ассигнований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50FD2">
              <w:rPr>
                <w:rFonts w:ascii="Times New Roman" w:hAnsi="Times New Roman" w:cs="Times New Roman"/>
                <w:sz w:val="24"/>
                <w:szCs w:val="24"/>
              </w:rPr>
              <w:t xml:space="preserve">АО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50FD2">
              <w:rPr>
                <w:rFonts w:ascii="Times New Roman" w:hAnsi="Times New Roman" w:cs="Times New Roman"/>
                <w:sz w:val="24"/>
                <w:szCs w:val="24"/>
              </w:rPr>
              <w:t>Корпорация развития Камчатки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проведение мероприятий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прединвестиционной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стадии реализации проекта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  <w:r w:rsidRPr="00450FD2">
              <w:rPr>
                <w:rFonts w:ascii="Times New Roman" w:hAnsi="Times New Roman" w:cs="Times New Roman"/>
                <w:sz w:val="24"/>
                <w:szCs w:val="24"/>
              </w:rPr>
              <w:t xml:space="preserve"> краевой больницы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Указано на необходимость улучшения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эффективности  деятельности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0FD2">
              <w:rPr>
                <w:rFonts w:ascii="Times New Roman" w:hAnsi="Times New Roman" w:cs="Times New Roman"/>
                <w:sz w:val="24"/>
                <w:szCs w:val="24"/>
              </w:rPr>
              <w:t xml:space="preserve">АО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50FD2">
              <w:rPr>
                <w:rFonts w:ascii="Times New Roman" w:hAnsi="Times New Roman" w:cs="Times New Roman"/>
                <w:sz w:val="24"/>
                <w:szCs w:val="24"/>
              </w:rPr>
              <w:t>Корпорация развития Камчатки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переходу ее на  самоокупаемость.</w:t>
            </w:r>
          </w:p>
        </w:tc>
      </w:tr>
      <w:tr w:rsidR="00B80E77" w:rsidRPr="006A1FCB" w:rsidTr="00E94295">
        <w:trPr>
          <w:trHeight w:val="1152"/>
        </w:trPr>
        <w:tc>
          <w:tcPr>
            <w:tcW w:w="568" w:type="dxa"/>
          </w:tcPr>
          <w:p w:rsidR="00B80E77" w:rsidRDefault="002B367B" w:rsidP="009C000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:rsidR="00B80E77" w:rsidRDefault="00677EB3" w:rsidP="00DE2EA3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  <w:r w:rsidR="00B80E77" w:rsidRPr="003E576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Очень важно поддержать кредитование малого бизнеса, которое пока продолжает тоже падать</w:t>
            </w:r>
            <w:r w:rsidR="00A755D2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…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410" w:type="dxa"/>
          </w:tcPr>
          <w:p w:rsidR="00B80E77" w:rsidRDefault="00B80E77" w:rsidP="00782A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576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совещания на тему: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3E576E">
              <w:rPr>
                <w:rFonts w:ascii="Times New Roman" w:hAnsi="Times New Roman" w:cs="Times New Roman"/>
                <w:sz w:val="24"/>
                <w:szCs w:val="24"/>
              </w:rPr>
              <w:t xml:space="preserve">Механизмы, формы и проблемы развития </w:t>
            </w:r>
            <w:r w:rsidR="00E50A61" w:rsidRPr="003E576E">
              <w:rPr>
                <w:rFonts w:ascii="Times New Roman" w:hAnsi="Times New Roman" w:cs="Times New Roman"/>
                <w:sz w:val="24"/>
                <w:szCs w:val="24"/>
              </w:rPr>
              <w:t>кредитования субъектов</w:t>
            </w:r>
            <w:r w:rsidRPr="003E576E">
              <w:rPr>
                <w:rFonts w:ascii="Times New Roman" w:hAnsi="Times New Roman" w:cs="Times New Roman"/>
                <w:sz w:val="24"/>
                <w:szCs w:val="24"/>
              </w:rPr>
              <w:t xml:space="preserve"> малого и среднего предпринимательства в Камчатском крае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992" w:type="dxa"/>
          </w:tcPr>
          <w:p w:rsidR="00B80E77" w:rsidRDefault="00B80E77" w:rsidP="009475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4753F">
              <w:rPr>
                <w:rFonts w:ascii="Times New Roman" w:hAnsi="Times New Roman" w:cs="Times New Roman"/>
              </w:rPr>
              <w:t>-3</w:t>
            </w:r>
          </w:p>
          <w:p w:rsidR="00B80E77" w:rsidRDefault="00B80E77" w:rsidP="0094753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квартал</w:t>
            </w:r>
            <w:r w:rsidR="0094753F"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7513" w:type="dxa"/>
          </w:tcPr>
          <w:p w:rsidR="00B80E77" w:rsidRDefault="00B80E77" w:rsidP="004D132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D7D58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.06.2017</w:t>
            </w:r>
            <w:r w:rsidRPr="008D7D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проведено совещание с участием представителей банковского сектора Камчатского края по </w:t>
            </w:r>
            <w:r w:rsidR="007032F4" w:rsidRPr="008D7D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вопросу </w:t>
            </w:r>
            <w:r w:rsidR="00677EB3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  <w:r w:rsidRPr="008D7D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Проблемы предоставления средств кредитования сфере малого бизнеса. Механизмы и формы кредитования</w:t>
            </w:r>
            <w:r w:rsidR="00677EB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</w:t>
            </w:r>
            <w:r w:rsidRPr="008D7D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850B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</w:t>
            </w:r>
            <w:r w:rsidRPr="008D7D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</w:t>
            </w:r>
            <w:r w:rsidR="00850B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8D7D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совещания принято решение о подготовке расширенной встречи с представителями малого бизнеса, органов исполнительной власти Камчатского</w:t>
            </w:r>
            <w:r w:rsidR="005A1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края, общественных организаций в целях предоставления</w:t>
            </w:r>
            <w:r w:rsidRPr="008D7D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информации о наличии к</w:t>
            </w:r>
            <w:r w:rsidR="008E1F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редитных продуктов, предоставляемых</w:t>
            </w:r>
            <w:r w:rsidRPr="008D7D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8E1F28" w:rsidRPr="008D7D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бан</w:t>
            </w:r>
            <w:r w:rsidR="008E1F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ковскими организациями </w:t>
            </w:r>
            <w:r w:rsidRPr="008D7D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края</w:t>
            </w:r>
            <w:r w:rsidR="008E1F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</w:t>
            </w:r>
            <w:r w:rsidR="004D13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 иных </w:t>
            </w:r>
            <w:r w:rsidRPr="008D7D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организациях, предоставляющих заемные средства представителям малого бизнеса</w:t>
            </w:r>
            <w:r w:rsidR="005A15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94753F" w:rsidRDefault="0094753F" w:rsidP="00FC123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3 квартале </w:t>
            </w:r>
            <w:r w:rsidRPr="009475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комитет совместно с Агентством инвестиций и предпринимательства Камчатского края информировал представителей малого бизнеса </w:t>
            </w:r>
            <w:r w:rsidRPr="009475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 кредитных продуктах, предоставляемых кредитными организациями в Камчатском крае, о перечне заемных организаций, предоставляющих заемные средства представителям малого бизнеса.</w:t>
            </w:r>
          </w:p>
          <w:p w:rsidR="00A93394" w:rsidRDefault="00A93394" w:rsidP="00FC123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3394" w:rsidRPr="00CB1D6C" w:rsidRDefault="00A93394" w:rsidP="00FC123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D39E3" w:rsidRPr="006A1FCB" w:rsidTr="005D39E3">
        <w:trPr>
          <w:trHeight w:val="285"/>
        </w:trPr>
        <w:tc>
          <w:tcPr>
            <w:tcW w:w="15310" w:type="dxa"/>
            <w:gridSpan w:val="5"/>
          </w:tcPr>
          <w:p w:rsidR="005D39E3" w:rsidRPr="00CB1D6C" w:rsidRDefault="005D39E3" w:rsidP="005D39E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eastAsia="NotDefSpecial" w:hAnsi="Times New Roman" w:cs="Times New Roman"/>
                <w:b/>
                <w:sz w:val="24"/>
                <w:szCs w:val="24"/>
              </w:rPr>
              <w:lastRenderedPageBreak/>
              <w:t>Комитет по строительству, транспорту, энергетике и вопросам жилищно-коммунального хозяйства</w:t>
            </w:r>
          </w:p>
        </w:tc>
      </w:tr>
      <w:tr w:rsidR="00AD14A7" w:rsidRPr="006A1FCB" w:rsidTr="008D65C2">
        <w:trPr>
          <w:trHeight w:val="569"/>
        </w:trPr>
        <w:tc>
          <w:tcPr>
            <w:tcW w:w="568" w:type="dxa"/>
          </w:tcPr>
          <w:p w:rsidR="00AD14A7" w:rsidRDefault="002B367B" w:rsidP="009C000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573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827" w:type="dxa"/>
          </w:tcPr>
          <w:p w:rsidR="00AD14A7" w:rsidRDefault="00677EB3" w:rsidP="00C06D71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"</w:t>
            </w:r>
            <w:r w:rsidR="00AD14A7" w:rsidRPr="005A379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У</w:t>
            </w:r>
            <w:r w:rsidR="00C06D7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нас не </w:t>
            </w:r>
            <w:r w:rsidR="00AD14A7" w:rsidRPr="005A379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должно остаться школьных зданий, находящихся в</w:t>
            </w:r>
            <w:r w:rsidR="0033092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D14A7" w:rsidRPr="005A379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аварийном, ветхом состоянии, не имеющих элементарных удобств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410" w:type="dxa"/>
          </w:tcPr>
          <w:p w:rsidR="00AD14A7" w:rsidRPr="00502E29" w:rsidRDefault="00AD14A7" w:rsidP="00AD14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2E29">
              <w:rPr>
                <w:rFonts w:ascii="Times New Roman" w:hAnsi="Times New Roman" w:cs="Times New Roman"/>
                <w:sz w:val="24"/>
                <w:szCs w:val="24"/>
              </w:rPr>
              <w:t>Мониторинг реализации мероприятий по строительству, реконструкции зданий школ, находящихся в аварийном или ветхом состоянии в Камчатском крае</w:t>
            </w:r>
          </w:p>
        </w:tc>
        <w:tc>
          <w:tcPr>
            <w:tcW w:w="992" w:type="dxa"/>
          </w:tcPr>
          <w:p w:rsidR="00E94295" w:rsidRDefault="00AD14A7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 xml:space="preserve">В </w:t>
            </w:r>
          </w:p>
          <w:p w:rsidR="00AD14A7" w:rsidRPr="00C97A41" w:rsidRDefault="00AD14A7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течение года</w:t>
            </w:r>
          </w:p>
        </w:tc>
        <w:tc>
          <w:tcPr>
            <w:tcW w:w="7513" w:type="dxa"/>
          </w:tcPr>
          <w:p w:rsidR="00156875" w:rsidRDefault="00274204" w:rsidP="00AC5387">
            <w:pPr>
              <w:pStyle w:val="Style9"/>
              <w:widowControl/>
              <w:tabs>
                <w:tab w:val="left" w:pos="926"/>
              </w:tabs>
              <w:spacing w:line="240" w:lineRule="auto"/>
              <w:ind w:right="5" w:firstLine="0"/>
              <w:jc w:val="both"/>
            </w:pPr>
            <w:r>
              <w:t xml:space="preserve">  </w:t>
            </w:r>
            <w:r w:rsidR="00156875" w:rsidRPr="00CB1D6C">
              <w:t>На контроле комитета находится вопрос строительства нового з</w:t>
            </w:r>
            <w:r w:rsidR="00156875">
              <w:t xml:space="preserve">дания </w:t>
            </w:r>
            <w:r w:rsidR="00156875" w:rsidRPr="00274204">
              <w:rPr>
                <w:b/>
              </w:rPr>
              <w:t xml:space="preserve">общеобразовательной школы в п. </w:t>
            </w:r>
            <w:proofErr w:type="spellStart"/>
            <w:r w:rsidR="00156875" w:rsidRPr="00274204">
              <w:rPr>
                <w:b/>
              </w:rPr>
              <w:t>Оссора</w:t>
            </w:r>
            <w:proofErr w:type="spellEnd"/>
            <w:r>
              <w:rPr>
                <w:b/>
              </w:rPr>
              <w:t xml:space="preserve"> на 300 ученических мест</w:t>
            </w:r>
            <w:r w:rsidR="00156875">
              <w:t xml:space="preserve">. </w:t>
            </w:r>
            <w:r w:rsidR="00156875" w:rsidRPr="00CB1D6C">
              <w:t xml:space="preserve">Здание школы по результатам обследования имеет дефицит сейсмостойкости, значительную изношенность существующих конструкций. </w:t>
            </w:r>
            <w:r w:rsidR="00156875">
              <w:t xml:space="preserve"> 19.12.2016 </w:t>
            </w:r>
            <w:r w:rsidR="00156875" w:rsidRPr="00156875">
              <w:rPr>
                <w:rStyle w:val="FontStyle24"/>
                <w:sz w:val="24"/>
                <w:szCs w:val="24"/>
              </w:rPr>
              <w:t xml:space="preserve">заключен государственный контракт на разработку проектной документации с ООО </w:t>
            </w:r>
            <w:r w:rsidR="00677EB3">
              <w:rPr>
                <w:rStyle w:val="FontStyle24"/>
                <w:sz w:val="24"/>
                <w:szCs w:val="24"/>
              </w:rPr>
              <w:t>"</w:t>
            </w:r>
            <w:r w:rsidR="00156875" w:rsidRPr="00156875">
              <w:rPr>
                <w:rStyle w:val="FontStyle24"/>
                <w:sz w:val="24"/>
                <w:szCs w:val="24"/>
              </w:rPr>
              <w:t>Формат</w:t>
            </w:r>
            <w:r w:rsidR="00677EB3">
              <w:rPr>
                <w:rStyle w:val="FontStyle24"/>
                <w:sz w:val="24"/>
                <w:szCs w:val="24"/>
              </w:rPr>
              <w:t>"</w:t>
            </w:r>
            <w:r w:rsidR="00156875" w:rsidRPr="00156875">
              <w:rPr>
                <w:rStyle w:val="FontStyle24"/>
                <w:sz w:val="24"/>
                <w:szCs w:val="24"/>
              </w:rPr>
              <w:t xml:space="preserve"> г. Тольятти, Самарской области, на сумму 10 000,0 тыс. рублей. Получено положительное заключение экспертизы проектной документации и результатов инженерных изысканий. Продолжается работа по проверке достоверности сметной стоимости.  </w:t>
            </w:r>
            <w:r w:rsidR="00156875">
              <w:rPr>
                <w:rStyle w:val="FontStyle24"/>
                <w:sz w:val="24"/>
                <w:szCs w:val="24"/>
              </w:rPr>
              <w:t>В</w:t>
            </w:r>
            <w:r w:rsidR="00156875" w:rsidRPr="000D66C4">
              <w:rPr>
                <w:rStyle w:val="FontStyle24"/>
                <w:sz w:val="24"/>
                <w:szCs w:val="24"/>
              </w:rPr>
              <w:t xml:space="preserve"> 2017 год</w:t>
            </w:r>
            <w:r w:rsidR="00156875">
              <w:rPr>
                <w:rStyle w:val="FontStyle24"/>
                <w:sz w:val="24"/>
                <w:szCs w:val="24"/>
              </w:rPr>
              <w:t>у</w:t>
            </w:r>
            <w:r w:rsidR="00156875" w:rsidRPr="000D66C4">
              <w:rPr>
                <w:rStyle w:val="FontStyle24"/>
                <w:sz w:val="24"/>
                <w:szCs w:val="24"/>
              </w:rPr>
              <w:t xml:space="preserve"> в краевом бюджете предусмотрено финансирование </w:t>
            </w:r>
            <w:r w:rsidR="00A93394">
              <w:rPr>
                <w:rStyle w:val="FontStyle24"/>
                <w:sz w:val="24"/>
                <w:szCs w:val="24"/>
              </w:rPr>
              <w:t>проектных работ</w:t>
            </w:r>
            <w:r w:rsidR="00AC5387">
              <w:rPr>
                <w:rStyle w:val="FontStyle24"/>
                <w:sz w:val="24"/>
                <w:szCs w:val="24"/>
              </w:rPr>
              <w:t xml:space="preserve"> </w:t>
            </w:r>
            <w:r w:rsidR="00156875" w:rsidRPr="000D66C4">
              <w:rPr>
                <w:rStyle w:val="FontStyle24"/>
                <w:sz w:val="24"/>
                <w:szCs w:val="24"/>
              </w:rPr>
              <w:t>в объеме 671,</w:t>
            </w:r>
            <w:r w:rsidR="00156875">
              <w:rPr>
                <w:rStyle w:val="FontStyle24"/>
                <w:sz w:val="24"/>
                <w:szCs w:val="24"/>
              </w:rPr>
              <w:t xml:space="preserve"> 7 тыс. рублей, освоение </w:t>
            </w:r>
            <w:r w:rsidR="00E046D0">
              <w:rPr>
                <w:rStyle w:val="FontStyle24"/>
                <w:sz w:val="24"/>
                <w:szCs w:val="24"/>
              </w:rPr>
              <w:t xml:space="preserve">составило             </w:t>
            </w:r>
            <w:r w:rsidR="00156875">
              <w:rPr>
                <w:rStyle w:val="FontStyle24"/>
                <w:sz w:val="24"/>
                <w:szCs w:val="24"/>
              </w:rPr>
              <w:t>100 %.</w:t>
            </w:r>
          </w:p>
          <w:p w:rsidR="00FD31D5" w:rsidRPr="00FD31D5" w:rsidRDefault="00274204" w:rsidP="00274204">
            <w:pPr>
              <w:pStyle w:val="a3"/>
              <w:ind w:left="0"/>
              <w:jc w:val="both"/>
              <w:rPr>
                <w:rStyle w:val="FontStyle2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354FD" w:rsidRPr="00CB1D6C">
              <w:rPr>
                <w:rFonts w:ascii="Times New Roman" w:hAnsi="Times New Roman" w:cs="Times New Roman"/>
                <w:sz w:val="24"/>
                <w:szCs w:val="24"/>
              </w:rPr>
              <w:t>Бюджетом Камчатског</w:t>
            </w:r>
            <w:r w:rsidR="005504B4">
              <w:rPr>
                <w:rFonts w:ascii="Times New Roman" w:hAnsi="Times New Roman" w:cs="Times New Roman"/>
                <w:sz w:val="24"/>
                <w:szCs w:val="24"/>
              </w:rPr>
              <w:t>о края на 2017 год предусмотрен</w:t>
            </w:r>
            <w:r w:rsidR="00D74A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504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6875">
              <w:rPr>
                <w:rFonts w:ascii="Times New Roman" w:hAnsi="Times New Roman" w:cs="Times New Roman"/>
                <w:sz w:val="24"/>
                <w:szCs w:val="24"/>
              </w:rPr>
              <w:t>2060,7 тыс.</w:t>
            </w:r>
            <w:r w:rsidR="00F70DA4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0354FD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на оплату </w:t>
            </w:r>
            <w:r w:rsidR="005504B4">
              <w:rPr>
                <w:rFonts w:ascii="Times New Roman" w:hAnsi="Times New Roman" w:cs="Times New Roman"/>
                <w:sz w:val="24"/>
                <w:szCs w:val="24"/>
              </w:rPr>
              <w:t xml:space="preserve">проектных работ по </w:t>
            </w:r>
            <w:r w:rsidR="000354FD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строительству </w:t>
            </w:r>
            <w:r w:rsidR="000354FD" w:rsidRPr="00274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сельского учебного комплекса </w:t>
            </w:r>
            <w:r w:rsidR="00677EB3"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  <w:r w:rsidR="000354FD" w:rsidRPr="00274204">
              <w:rPr>
                <w:rFonts w:ascii="Times New Roman" w:hAnsi="Times New Roman" w:cs="Times New Roman"/>
                <w:b/>
                <w:sz w:val="24"/>
                <w:szCs w:val="24"/>
              </w:rPr>
              <w:t>Школа-детский сад</w:t>
            </w:r>
            <w:r w:rsidR="00677EB3"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  <w:r w:rsidR="000354FD" w:rsidRPr="00274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с. Таловка </w:t>
            </w:r>
            <w:proofErr w:type="spellStart"/>
            <w:r w:rsidR="000354FD" w:rsidRPr="00274204">
              <w:rPr>
                <w:rFonts w:ascii="Times New Roman" w:hAnsi="Times New Roman" w:cs="Times New Roman"/>
                <w:b/>
                <w:sz w:val="24"/>
                <w:szCs w:val="24"/>
              </w:rPr>
              <w:t>Пенжинского</w:t>
            </w:r>
            <w:proofErr w:type="spellEnd"/>
            <w:r w:rsidR="000354FD" w:rsidRPr="002742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на 60 ученических и 30 дошкольных мест</w:t>
            </w:r>
            <w:r w:rsidR="000354FD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D31D5" w:rsidRPr="000D66C4">
              <w:rPr>
                <w:rStyle w:val="FontStyle24"/>
                <w:sz w:val="24"/>
                <w:szCs w:val="24"/>
              </w:rPr>
              <w:t xml:space="preserve">В феврале 2016 года заключен </w:t>
            </w:r>
            <w:proofErr w:type="spellStart"/>
            <w:r w:rsidR="00FD31D5" w:rsidRPr="000D66C4">
              <w:rPr>
                <w:rStyle w:val="FontStyle24"/>
                <w:sz w:val="24"/>
                <w:szCs w:val="24"/>
              </w:rPr>
              <w:t>гос.контракт</w:t>
            </w:r>
            <w:proofErr w:type="spellEnd"/>
            <w:r w:rsidR="00FD31D5" w:rsidRPr="000D66C4">
              <w:rPr>
                <w:rStyle w:val="FontStyle24"/>
                <w:sz w:val="24"/>
                <w:szCs w:val="24"/>
              </w:rPr>
              <w:t xml:space="preserve"> № 17/16-ГК с ООО </w:t>
            </w:r>
            <w:r w:rsidR="00677EB3">
              <w:rPr>
                <w:rStyle w:val="FontStyle24"/>
                <w:sz w:val="24"/>
                <w:szCs w:val="24"/>
              </w:rPr>
              <w:t>"</w:t>
            </w:r>
            <w:proofErr w:type="spellStart"/>
            <w:r w:rsidR="00FD31D5" w:rsidRPr="000D66C4">
              <w:rPr>
                <w:rStyle w:val="FontStyle24"/>
                <w:sz w:val="24"/>
                <w:szCs w:val="24"/>
              </w:rPr>
              <w:t>Сахапроект</w:t>
            </w:r>
            <w:proofErr w:type="spellEnd"/>
            <w:r w:rsidR="00677EB3">
              <w:rPr>
                <w:rStyle w:val="FontStyle24"/>
                <w:sz w:val="24"/>
                <w:szCs w:val="24"/>
              </w:rPr>
              <w:t>"</w:t>
            </w:r>
            <w:r w:rsidR="00FD31D5" w:rsidRPr="000D66C4">
              <w:rPr>
                <w:rStyle w:val="FontStyle24"/>
                <w:sz w:val="24"/>
                <w:szCs w:val="24"/>
              </w:rPr>
              <w:t xml:space="preserve"> г. Якутск на сумму 17 000,0 тыс. рублей.</w:t>
            </w:r>
            <w:r w:rsidR="00FD31D5">
              <w:rPr>
                <w:rFonts w:ascii="Times New Roman" w:hAnsi="Times New Roman" w:cs="Times New Roman"/>
                <w:sz w:val="24"/>
                <w:szCs w:val="24"/>
              </w:rPr>
              <w:t xml:space="preserve"> 03.07.2017 получено отрицательное заключение государственной экспертизы, проводится корректировка ПСД. </w:t>
            </w:r>
            <w:r w:rsidR="00FD31D5" w:rsidRPr="00FD31D5">
              <w:rPr>
                <w:rStyle w:val="FontStyle24"/>
                <w:sz w:val="24"/>
                <w:szCs w:val="24"/>
              </w:rPr>
              <w:t>Не решены вопросы инженерной инфраструктур</w:t>
            </w:r>
            <w:r w:rsidR="00E046D0">
              <w:rPr>
                <w:rStyle w:val="FontStyle24"/>
                <w:sz w:val="24"/>
                <w:szCs w:val="24"/>
              </w:rPr>
              <w:t>ы</w:t>
            </w:r>
            <w:r w:rsidR="00FD31D5" w:rsidRPr="00FD31D5">
              <w:rPr>
                <w:rStyle w:val="FontStyle24"/>
                <w:sz w:val="24"/>
                <w:szCs w:val="24"/>
              </w:rPr>
              <w:t xml:space="preserve"> (отсутствует водос</w:t>
            </w:r>
            <w:r w:rsidR="00E046D0">
              <w:rPr>
                <w:rStyle w:val="FontStyle24"/>
                <w:sz w:val="24"/>
                <w:szCs w:val="24"/>
              </w:rPr>
              <w:t>набжение), на земельном участке</w:t>
            </w:r>
            <w:r w:rsidR="00FD31D5" w:rsidRPr="00FD31D5">
              <w:rPr>
                <w:rStyle w:val="FontStyle24"/>
                <w:sz w:val="24"/>
                <w:szCs w:val="24"/>
              </w:rPr>
              <w:t xml:space="preserve"> отсутствуют поисково-разведывательные скважины.</w:t>
            </w:r>
          </w:p>
          <w:p w:rsidR="003F21E0" w:rsidRDefault="00274204" w:rsidP="00274204">
            <w:pPr>
              <w:pStyle w:val="Style14"/>
              <w:widowControl/>
              <w:spacing w:line="240" w:lineRule="auto"/>
              <w:ind w:firstLine="0"/>
              <w:rPr>
                <w:rStyle w:val="FontStyle24"/>
                <w:sz w:val="24"/>
                <w:szCs w:val="24"/>
              </w:rPr>
            </w:pPr>
            <w:r>
              <w:t xml:space="preserve">  </w:t>
            </w:r>
            <w:r w:rsidR="003F21E0">
              <w:t xml:space="preserve">В 2016 году </w:t>
            </w:r>
            <w:r w:rsidR="003F21E0" w:rsidRPr="000D66C4">
              <w:rPr>
                <w:rStyle w:val="FontStyle24"/>
                <w:sz w:val="24"/>
                <w:szCs w:val="24"/>
              </w:rPr>
              <w:t>получено положительное заключение государственной экс</w:t>
            </w:r>
            <w:r w:rsidR="003F21E0">
              <w:rPr>
                <w:rStyle w:val="FontStyle24"/>
                <w:sz w:val="24"/>
                <w:szCs w:val="24"/>
              </w:rPr>
              <w:t xml:space="preserve">пертизы проектной документации на строительство </w:t>
            </w:r>
            <w:r w:rsidR="003F21E0" w:rsidRPr="00274204">
              <w:rPr>
                <w:b/>
              </w:rPr>
              <w:t xml:space="preserve">сельского учебного комплекса </w:t>
            </w:r>
            <w:r w:rsidR="00677EB3">
              <w:rPr>
                <w:b/>
              </w:rPr>
              <w:t>"</w:t>
            </w:r>
            <w:r w:rsidR="003F21E0" w:rsidRPr="00274204">
              <w:rPr>
                <w:b/>
              </w:rPr>
              <w:t>Школа</w:t>
            </w:r>
            <w:r w:rsidR="00AC5387">
              <w:rPr>
                <w:b/>
              </w:rPr>
              <w:t>-</w:t>
            </w:r>
            <w:r w:rsidR="003F21E0" w:rsidRPr="00274204">
              <w:rPr>
                <w:b/>
              </w:rPr>
              <w:t>детский сад</w:t>
            </w:r>
            <w:r w:rsidR="00677EB3">
              <w:rPr>
                <w:b/>
              </w:rPr>
              <w:t>"</w:t>
            </w:r>
            <w:r w:rsidR="003F21E0" w:rsidRPr="00274204">
              <w:rPr>
                <w:b/>
              </w:rPr>
              <w:t xml:space="preserve"> в с. Каменское </w:t>
            </w:r>
            <w:proofErr w:type="spellStart"/>
            <w:r w:rsidR="003F21E0" w:rsidRPr="00274204">
              <w:rPr>
                <w:b/>
              </w:rPr>
              <w:t>Пенжинского</w:t>
            </w:r>
            <w:proofErr w:type="spellEnd"/>
            <w:r w:rsidR="003F21E0" w:rsidRPr="00274204">
              <w:rPr>
                <w:b/>
              </w:rPr>
              <w:t xml:space="preserve"> района на 161 ученических и 80 дошкольных мест</w:t>
            </w:r>
            <w:r w:rsidR="003F21E0">
              <w:t xml:space="preserve">. </w:t>
            </w:r>
          </w:p>
          <w:p w:rsidR="003F21E0" w:rsidRDefault="00274204" w:rsidP="00274204">
            <w:pPr>
              <w:pStyle w:val="Style14"/>
              <w:widowControl/>
              <w:spacing w:line="240" w:lineRule="auto"/>
              <w:ind w:firstLine="0"/>
              <w:rPr>
                <w:rStyle w:val="FontStyle24"/>
                <w:sz w:val="24"/>
                <w:szCs w:val="24"/>
              </w:rPr>
            </w:pPr>
            <w:r>
              <w:rPr>
                <w:rStyle w:val="FontStyle24"/>
                <w:sz w:val="24"/>
                <w:szCs w:val="24"/>
              </w:rPr>
              <w:t xml:space="preserve">  </w:t>
            </w:r>
            <w:r w:rsidR="003F21E0" w:rsidRPr="000D66C4">
              <w:rPr>
                <w:rStyle w:val="FontStyle24"/>
                <w:sz w:val="24"/>
                <w:szCs w:val="24"/>
              </w:rPr>
              <w:t>12.04.2017 года размещены на электронной площадке документы для проведения аукциона на строительство объекта с начально максимальной ценой контра</w:t>
            </w:r>
            <w:r w:rsidR="003F21E0">
              <w:rPr>
                <w:rStyle w:val="FontStyle24"/>
                <w:sz w:val="24"/>
                <w:szCs w:val="24"/>
              </w:rPr>
              <w:t>кта – 677 426,</w:t>
            </w:r>
            <w:r w:rsidR="00E046D0">
              <w:rPr>
                <w:rStyle w:val="FontStyle24"/>
                <w:sz w:val="24"/>
                <w:szCs w:val="24"/>
              </w:rPr>
              <w:t xml:space="preserve">4 </w:t>
            </w:r>
            <w:r w:rsidR="003F21E0">
              <w:rPr>
                <w:rStyle w:val="FontStyle24"/>
                <w:sz w:val="24"/>
                <w:szCs w:val="24"/>
              </w:rPr>
              <w:t>тыс. рублей</w:t>
            </w:r>
          </w:p>
          <w:p w:rsidR="003F21E0" w:rsidRPr="000D66C4" w:rsidRDefault="003F21E0" w:rsidP="00274204">
            <w:pPr>
              <w:pStyle w:val="Style14"/>
              <w:widowControl/>
              <w:spacing w:line="240" w:lineRule="auto"/>
              <w:ind w:firstLine="0"/>
              <w:rPr>
                <w:rStyle w:val="FontStyle24"/>
                <w:sz w:val="24"/>
                <w:szCs w:val="24"/>
              </w:rPr>
            </w:pPr>
            <w:r w:rsidRPr="000D66C4">
              <w:t xml:space="preserve"> </w:t>
            </w:r>
            <w:r w:rsidR="00274204">
              <w:t xml:space="preserve"> </w:t>
            </w:r>
            <w:r w:rsidRPr="000D66C4">
              <w:rPr>
                <w:rStyle w:val="FontStyle24"/>
                <w:sz w:val="24"/>
                <w:szCs w:val="24"/>
              </w:rPr>
              <w:t xml:space="preserve">19.05.2017 года </w:t>
            </w:r>
            <w:r w:rsidR="00E046D0">
              <w:rPr>
                <w:rStyle w:val="FontStyle24"/>
                <w:sz w:val="24"/>
                <w:szCs w:val="24"/>
              </w:rPr>
              <w:t>а</w:t>
            </w:r>
            <w:r w:rsidRPr="000D66C4">
              <w:rPr>
                <w:rStyle w:val="FontStyle24"/>
                <w:sz w:val="24"/>
                <w:szCs w:val="24"/>
              </w:rPr>
              <w:t>укцион не состоялся в связи с отсутствием заявок (не подано ни одной заявки).</w:t>
            </w:r>
            <w:r w:rsidR="00274204">
              <w:rPr>
                <w:rStyle w:val="FontStyle24"/>
                <w:sz w:val="24"/>
                <w:szCs w:val="24"/>
              </w:rPr>
              <w:t xml:space="preserve"> </w:t>
            </w:r>
            <w:r w:rsidRPr="000D66C4">
              <w:rPr>
                <w:rStyle w:val="FontStyle24"/>
                <w:sz w:val="24"/>
                <w:szCs w:val="24"/>
              </w:rPr>
              <w:t xml:space="preserve">Проведение повторного аукциона в 2017 году </w:t>
            </w:r>
            <w:r w:rsidRPr="000D66C4">
              <w:rPr>
                <w:rStyle w:val="FontStyle24"/>
                <w:sz w:val="24"/>
                <w:szCs w:val="24"/>
              </w:rPr>
              <w:lastRenderedPageBreak/>
              <w:t>нецелесообразно, в виду длительности проведения процедур по закупкам (два месяца). Ограниченный срок навигационного периода (морским путем) до с. Каменское не позволит завезти материалы для начала строительства.</w:t>
            </w:r>
          </w:p>
          <w:p w:rsidR="003F21E0" w:rsidRDefault="00274204" w:rsidP="00274204">
            <w:pPr>
              <w:pStyle w:val="Style14"/>
              <w:widowControl/>
              <w:spacing w:line="240" w:lineRule="auto"/>
              <w:ind w:firstLine="0"/>
              <w:rPr>
                <w:rStyle w:val="FontStyle24"/>
                <w:sz w:val="24"/>
                <w:szCs w:val="24"/>
              </w:rPr>
            </w:pPr>
            <w:r>
              <w:rPr>
                <w:rStyle w:val="FontStyle24"/>
                <w:sz w:val="24"/>
                <w:szCs w:val="24"/>
              </w:rPr>
              <w:t xml:space="preserve">  </w:t>
            </w:r>
            <w:r w:rsidR="003F21E0" w:rsidRPr="000D66C4">
              <w:rPr>
                <w:rStyle w:val="FontStyle24"/>
                <w:sz w:val="24"/>
                <w:szCs w:val="24"/>
              </w:rPr>
              <w:t>В целях эффективного использования бюджетных средств краевого бюджета ассигнования, предусмотренные на 2017 год в сумме 140 000,0 тыс. рублей перераспределены на другие инвестиционные мероприятия.</w:t>
            </w:r>
          </w:p>
          <w:p w:rsidR="00CC5121" w:rsidRDefault="00CC5121" w:rsidP="00274204">
            <w:pPr>
              <w:pStyle w:val="Style14"/>
              <w:widowControl/>
              <w:spacing w:line="240" w:lineRule="auto"/>
              <w:ind w:firstLine="0"/>
              <w:rPr>
                <w:rStyle w:val="FontStyle24"/>
                <w:sz w:val="24"/>
                <w:szCs w:val="24"/>
              </w:rPr>
            </w:pPr>
            <w:r>
              <w:rPr>
                <w:rStyle w:val="FontStyle24"/>
                <w:sz w:val="24"/>
                <w:szCs w:val="24"/>
              </w:rPr>
              <w:t xml:space="preserve">31.10.2017 направлена на государственную экспертизу проектная документация на строительство </w:t>
            </w:r>
            <w:r>
              <w:rPr>
                <w:rStyle w:val="FontStyle24"/>
                <w:b/>
                <w:sz w:val="24"/>
                <w:szCs w:val="24"/>
              </w:rPr>
              <w:t>О</w:t>
            </w:r>
            <w:r w:rsidRPr="00CC5121">
              <w:rPr>
                <w:rStyle w:val="FontStyle24"/>
                <w:b/>
                <w:sz w:val="24"/>
                <w:szCs w:val="24"/>
              </w:rPr>
              <w:t>бщеобразовательной школы на 250 мест с. Соболево Соболевского района</w:t>
            </w:r>
            <w:r>
              <w:rPr>
                <w:rStyle w:val="FontStyle24"/>
                <w:sz w:val="24"/>
                <w:szCs w:val="24"/>
              </w:rPr>
              <w:t xml:space="preserve">. Стоимость заключенного с ООО </w:t>
            </w:r>
            <w:r w:rsidR="00677EB3">
              <w:rPr>
                <w:rStyle w:val="FontStyle24"/>
                <w:sz w:val="24"/>
                <w:szCs w:val="24"/>
              </w:rPr>
              <w:t>"</w:t>
            </w:r>
            <w:r>
              <w:rPr>
                <w:rStyle w:val="FontStyle24"/>
                <w:sz w:val="24"/>
                <w:szCs w:val="24"/>
              </w:rPr>
              <w:t xml:space="preserve">ЦПИСРР </w:t>
            </w:r>
            <w:r w:rsidR="00677EB3">
              <w:rPr>
                <w:rStyle w:val="FontStyle24"/>
                <w:sz w:val="24"/>
                <w:szCs w:val="24"/>
              </w:rPr>
              <w:t>"</w:t>
            </w:r>
            <w:r>
              <w:rPr>
                <w:rStyle w:val="FontStyle24"/>
                <w:sz w:val="24"/>
                <w:szCs w:val="24"/>
              </w:rPr>
              <w:t xml:space="preserve">Вест </w:t>
            </w:r>
            <w:proofErr w:type="spellStart"/>
            <w:r>
              <w:rPr>
                <w:rStyle w:val="FontStyle24"/>
                <w:sz w:val="24"/>
                <w:szCs w:val="24"/>
              </w:rPr>
              <w:t>Лайн</w:t>
            </w:r>
            <w:proofErr w:type="spellEnd"/>
            <w:r w:rsidR="00677EB3">
              <w:rPr>
                <w:rStyle w:val="FontStyle24"/>
                <w:sz w:val="24"/>
                <w:szCs w:val="24"/>
              </w:rPr>
              <w:t>"</w:t>
            </w:r>
            <w:r>
              <w:rPr>
                <w:rStyle w:val="FontStyle24"/>
                <w:sz w:val="24"/>
                <w:szCs w:val="24"/>
              </w:rPr>
              <w:t xml:space="preserve"> государственного контракта на разработку проектной документации составляет 16500,0 тыс. рублей. </w:t>
            </w:r>
          </w:p>
          <w:p w:rsidR="00CC5121" w:rsidRPr="00D422B8" w:rsidRDefault="00A5202C" w:rsidP="00A5104B">
            <w:pPr>
              <w:pStyle w:val="Style2"/>
              <w:widowControl/>
              <w:spacing w:line="240" w:lineRule="auto"/>
              <w:ind w:firstLine="34"/>
              <w:jc w:val="both"/>
              <w:rPr>
                <w:rStyle w:val="FontStyle24"/>
                <w:sz w:val="24"/>
                <w:szCs w:val="24"/>
              </w:rPr>
            </w:pPr>
            <w:r>
              <w:rPr>
                <w:rStyle w:val="FontStyle24"/>
                <w:sz w:val="24"/>
                <w:szCs w:val="24"/>
              </w:rPr>
              <w:t xml:space="preserve"> На строительство</w:t>
            </w:r>
            <w:r w:rsidR="00E046D0">
              <w:rPr>
                <w:rStyle w:val="FontStyle24"/>
                <w:sz w:val="24"/>
                <w:szCs w:val="24"/>
              </w:rPr>
              <w:t xml:space="preserve"> (в том числе проектные работы)</w:t>
            </w:r>
            <w:r>
              <w:rPr>
                <w:rStyle w:val="FontStyle24"/>
                <w:sz w:val="24"/>
                <w:szCs w:val="24"/>
              </w:rPr>
              <w:t xml:space="preserve"> </w:t>
            </w:r>
            <w:r w:rsidRPr="000D66C4">
              <w:rPr>
                <w:rStyle w:val="FontStyle24"/>
                <w:b/>
                <w:sz w:val="24"/>
                <w:szCs w:val="24"/>
              </w:rPr>
              <w:t>Средн</w:t>
            </w:r>
            <w:r>
              <w:rPr>
                <w:rStyle w:val="FontStyle24"/>
                <w:b/>
                <w:sz w:val="24"/>
                <w:szCs w:val="24"/>
              </w:rPr>
              <w:t>ей общеобразовательной</w:t>
            </w:r>
            <w:r w:rsidRPr="000D66C4">
              <w:rPr>
                <w:rStyle w:val="FontStyle24"/>
                <w:b/>
                <w:sz w:val="24"/>
                <w:szCs w:val="24"/>
              </w:rPr>
              <w:t xml:space="preserve"> </w:t>
            </w:r>
            <w:r>
              <w:rPr>
                <w:rStyle w:val="FontStyle24"/>
                <w:b/>
                <w:sz w:val="24"/>
                <w:szCs w:val="24"/>
              </w:rPr>
              <w:t>ш</w:t>
            </w:r>
            <w:r w:rsidRPr="000D66C4">
              <w:rPr>
                <w:rStyle w:val="FontStyle24"/>
                <w:b/>
                <w:sz w:val="24"/>
                <w:szCs w:val="24"/>
              </w:rPr>
              <w:t>кол</w:t>
            </w:r>
            <w:r>
              <w:rPr>
                <w:rStyle w:val="FontStyle24"/>
                <w:b/>
                <w:sz w:val="24"/>
                <w:szCs w:val="24"/>
              </w:rPr>
              <w:t>ы</w:t>
            </w:r>
            <w:r w:rsidRPr="000D66C4">
              <w:rPr>
                <w:rStyle w:val="FontStyle24"/>
                <w:b/>
                <w:sz w:val="24"/>
                <w:szCs w:val="24"/>
              </w:rPr>
              <w:t xml:space="preserve"> в </w:t>
            </w:r>
            <w:r>
              <w:rPr>
                <w:rStyle w:val="FontStyle24"/>
                <w:b/>
                <w:sz w:val="24"/>
                <w:szCs w:val="24"/>
              </w:rPr>
              <w:t xml:space="preserve">г. Елизово по ул. Сопочная на 990 мест </w:t>
            </w:r>
            <w:r w:rsidRPr="00A5202C">
              <w:rPr>
                <w:rStyle w:val="FontStyle24"/>
                <w:sz w:val="24"/>
                <w:szCs w:val="24"/>
              </w:rPr>
              <w:t>в</w:t>
            </w:r>
            <w:r w:rsidR="00CC5121" w:rsidRPr="00A5202C">
              <w:rPr>
                <w:rStyle w:val="FontStyle24"/>
                <w:sz w:val="24"/>
                <w:szCs w:val="24"/>
              </w:rPr>
              <w:t xml:space="preserve"> </w:t>
            </w:r>
            <w:r w:rsidR="00CC5121" w:rsidRPr="000D66C4">
              <w:rPr>
                <w:rStyle w:val="FontStyle24"/>
                <w:sz w:val="24"/>
                <w:szCs w:val="24"/>
              </w:rPr>
              <w:t xml:space="preserve">бюджете Камчатского    края на </w:t>
            </w:r>
            <w:r w:rsidR="00CC5121" w:rsidRPr="00D422B8">
              <w:rPr>
                <w:rStyle w:val="FontStyle26"/>
                <w:b w:val="0"/>
              </w:rPr>
              <w:t xml:space="preserve">2017 </w:t>
            </w:r>
            <w:r w:rsidRPr="000D66C4">
              <w:rPr>
                <w:rStyle w:val="FontStyle24"/>
                <w:sz w:val="24"/>
                <w:szCs w:val="24"/>
              </w:rPr>
              <w:t xml:space="preserve">год </w:t>
            </w:r>
            <w:r>
              <w:rPr>
                <w:rStyle w:val="FontStyle24"/>
                <w:sz w:val="24"/>
                <w:szCs w:val="24"/>
              </w:rPr>
              <w:t>предусмотрено</w:t>
            </w:r>
            <w:r w:rsidR="00CC5121" w:rsidRPr="000D66C4">
              <w:rPr>
                <w:rStyle w:val="FontStyle24"/>
                <w:sz w:val="24"/>
                <w:szCs w:val="24"/>
              </w:rPr>
              <w:t xml:space="preserve"> финансирование </w:t>
            </w:r>
            <w:r w:rsidR="00CC5121" w:rsidRPr="00A5202C">
              <w:rPr>
                <w:rStyle w:val="FontStyle26"/>
                <w:b w:val="0"/>
              </w:rPr>
              <w:t>в</w:t>
            </w:r>
            <w:r w:rsidR="00CC5121" w:rsidRPr="000D66C4">
              <w:rPr>
                <w:rStyle w:val="FontStyle26"/>
              </w:rPr>
              <w:t xml:space="preserve"> </w:t>
            </w:r>
            <w:r w:rsidR="00CC5121" w:rsidRPr="000D66C4">
              <w:rPr>
                <w:rStyle w:val="FontStyle24"/>
                <w:sz w:val="24"/>
                <w:szCs w:val="24"/>
              </w:rPr>
              <w:t xml:space="preserve">объеме </w:t>
            </w:r>
            <w:r w:rsidR="00CC5121" w:rsidRPr="00D422B8">
              <w:rPr>
                <w:rStyle w:val="FontStyle26"/>
                <w:b w:val="0"/>
              </w:rPr>
              <w:t>64 987,1</w:t>
            </w:r>
            <w:r w:rsidRPr="00D422B8">
              <w:rPr>
                <w:rStyle w:val="FontStyle24"/>
                <w:b/>
                <w:sz w:val="24"/>
                <w:szCs w:val="24"/>
              </w:rPr>
              <w:t xml:space="preserve"> </w:t>
            </w:r>
            <w:r w:rsidRPr="00D422B8">
              <w:rPr>
                <w:rStyle w:val="FontStyle24"/>
                <w:sz w:val="24"/>
                <w:szCs w:val="24"/>
              </w:rPr>
              <w:t>тыс. рублей, освоение составило 100 %.</w:t>
            </w:r>
          </w:p>
          <w:p w:rsidR="00CC5121" w:rsidRPr="00D422B8" w:rsidRDefault="00CC5121" w:rsidP="00A5104B">
            <w:pPr>
              <w:pStyle w:val="Style14"/>
              <w:widowControl/>
              <w:spacing w:line="240" w:lineRule="auto"/>
              <w:ind w:firstLine="34"/>
              <w:rPr>
                <w:rStyle w:val="FontStyle24"/>
                <w:sz w:val="24"/>
                <w:szCs w:val="24"/>
              </w:rPr>
            </w:pPr>
            <w:r w:rsidRPr="00D422B8">
              <w:rPr>
                <w:rStyle w:val="FontStyle26"/>
                <w:b w:val="0"/>
              </w:rPr>
              <w:t>14.07.2017</w:t>
            </w:r>
            <w:r w:rsidRPr="000D66C4">
              <w:rPr>
                <w:rStyle w:val="FontStyle26"/>
              </w:rPr>
              <w:t xml:space="preserve"> </w:t>
            </w:r>
            <w:r w:rsidRPr="000D66C4">
              <w:rPr>
                <w:rStyle w:val="FontStyle24"/>
                <w:sz w:val="24"/>
                <w:szCs w:val="24"/>
              </w:rPr>
              <w:t xml:space="preserve">года выдано положительное заключение экспертизы достоверности сметной стоимости строительства объекта в текущих ценах на </w:t>
            </w:r>
            <w:r w:rsidRPr="00D422B8">
              <w:rPr>
                <w:rStyle w:val="FontStyle26"/>
                <w:b w:val="0"/>
              </w:rPr>
              <w:t>1</w:t>
            </w:r>
            <w:r w:rsidRPr="00D422B8">
              <w:rPr>
                <w:rStyle w:val="FontStyle26"/>
              </w:rPr>
              <w:t xml:space="preserve"> </w:t>
            </w:r>
            <w:r w:rsidRPr="00D422B8">
              <w:rPr>
                <w:rStyle w:val="FontStyle24"/>
                <w:sz w:val="24"/>
                <w:szCs w:val="24"/>
              </w:rPr>
              <w:t xml:space="preserve">квартал </w:t>
            </w:r>
            <w:r w:rsidRPr="00D422B8">
              <w:rPr>
                <w:rStyle w:val="FontStyle26"/>
                <w:b w:val="0"/>
              </w:rPr>
              <w:t>2017</w:t>
            </w:r>
            <w:r w:rsidRPr="00D422B8">
              <w:rPr>
                <w:rStyle w:val="FontStyle26"/>
              </w:rPr>
              <w:t xml:space="preserve"> </w:t>
            </w:r>
            <w:r w:rsidRPr="00D422B8">
              <w:rPr>
                <w:rStyle w:val="FontStyle24"/>
                <w:sz w:val="24"/>
                <w:szCs w:val="24"/>
              </w:rPr>
              <w:t xml:space="preserve">года с НДС </w:t>
            </w:r>
            <w:r w:rsidR="00E046D0">
              <w:rPr>
                <w:rStyle w:val="FontStyle24"/>
                <w:sz w:val="24"/>
                <w:szCs w:val="24"/>
              </w:rPr>
              <w:t>–</w:t>
            </w:r>
            <w:r w:rsidRPr="00D422B8">
              <w:rPr>
                <w:rStyle w:val="FontStyle24"/>
                <w:b/>
                <w:sz w:val="24"/>
                <w:szCs w:val="24"/>
              </w:rPr>
              <w:t xml:space="preserve"> </w:t>
            </w:r>
            <w:r w:rsidRPr="00D422B8">
              <w:rPr>
                <w:rStyle w:val="FontStyle26"/>
                <w:b w:val="0"/>
              </w:rPr>
              <w:t>829 870,9</w:t>
            </w:r>
            <w:r w:rsidR="00D422B8" w:rsidRPr="00D422B8">
              <w:rPr>
                <w:rStyle w:val="FontStyle26"/>
                <w:b w:val="0"/>
              </w:rPr>
              <w:t xml:space="preserve"> тыс.</w:t>
            </w:r>
            <w:r w:rsidR="00D422B8" w:rsidRPr="00D422B8">
              <w:rPr>
                <w:rStyle w:val="FontStyle26"/>
              </w:rPr>
              <w:t xml:space="preserve"> </w:t>
            </w:r>
            <w:r w:rsidRPr="00D422B8">
              <w:rPr>
                <w:rStyle w:val="FontStyle24"/>
                <w:sz w:val="24"/>
                <w:szCs w:val="24"/>
              </w:rPr>
              <w:t>рублей.</w:t>
            </w:r>
          </w:p>
          <w:p w:rsidR="00CC5121" w:rsidRPr="000D66C4" w:rsidRDefault="00CC5121" w:rsidP="00636920">
            <w:pPr>
              <w:pStyle w:val="Style14"/>
              <w:widowControl/>
              <w:spacing w:line="240" w:lineRule="auto"/>
              <w:ind w:right="96" w:firstLine="34"/>
              <w:rPr>
                <w:rStyle w:val="FontStyle24"/>
                <w:sz w:val="24"/>
                <w:szCs w:val="24"/>
              </w:rPr>
            </w:pPr>
            <w:r w:rsidRPr="00D422B8">
              <w:rPr>
                <w:rStyle w:val="FontStyle26"/>
                <w:b w:val="0"/>
              </w:rPr>
              <w:t>30.10.2017</w:t>
            </w:r>
            <w:r w:rsidRPr="000D66C4">
              <w:rPr>
                <w:rStyle w:val="FontStyle26"/>
              </w:rPr>
              <w:t xml:space="preserve"> </w:t>
            </w:r>
            <w:r w:rsidRPr="000D66C4">
              <w:rPr>
                <w:rStyle w:val="FontStyle24"/>
                <w:sz w:val="24"/>
                <w:szCs w:val="24"/>
              </w:rPr>
              <w:t xml:space="preserve">года размещена аукционная документация на электронной площадке для определения подрядчика на строительство </w:t>
            </w:r>
            <w:proofErr w:type="gramStart"/>
            <w:r w:rsidRPr="000D66C4">
              <w:rPr>
                <w:rStyle w:val="FontStyle24"/>
                <w:sz w:val="24"/>
                <w:szCs w:val="24"/>
              </w:rPr>
              <w:t xml:space="preserve">объекта, </w:t>
            </w:r>
            <w:r w:rsidR="00CA1638">
              <w:rPr>
                <w:rStyle w:val="FontStyle24"/>
                <w:sz w:val="24"/>
                <w:szCs w:val="24"/>
              </w:rPr>
              <w:t xml:space="preserve">  </w:t>
            </w:r>
            <w:proofErr w:type="gramEnd"/>
            <w:r w:rsidR="00CA1638">
              <w:rPr>
                <w:rStyle w:val="FontStyle24"/>
                <w:sz w:val="24"/>
                <w:szCs w:val="24"/>
              </w:rPr>
              <w:t xml:space="preserve">                </w:t>
            </w:r>
            <w:r w:rsidRPr="000D66C4">
              <w:rPr>
                <w:rStyle w:val="FontStyle24"/>
                <w:sz w:val="24"/>
                <w:szCs w:val="24"/>
              </w:rPr>
              <w:t>с начально</w:t>
            </w:r>
            <w:r w:rsidR="00636920">
              <w:rPr>
                <w:rStyle w:val="FontStyle24"/>
                <w:sz w:val="24"/>
                <w:szCs w:val="24"/>
              </w:rPr>
              <w:t xml:space="preserve">й </w:t>
            </w:r>
            <w:r w:rsidRPr="000D66C4">
              <w:rPr>
                <w:rStyle w:val="FontStyle24"/>
                <w:sz w:val="24"/>
                <w:szCs w:val="24"/>
              </w:rPr>
              <w:t xml:space="preserve">максимальной ценой контракта </w:t>
            </w:r>
            <w:r w:rsidR="00D422B8" w:rsidRPr="00D422B8">
              <w:rPr>
                <w:rStyle w:val="FontStyle26"/>
                <w:b w:val="0"/>
              </w:rPr>
              <w:t>634 960,3</w:t>
            </w:r>
            <w:r w:rsidRPr="000D66C4">
              <w:rPr>
                <w:rStyle w:val="FontStyle26"/>
              </w:rPr>
              <w:t xml:space="preserve"> </w:t>
            </w:r>
            <w:r w:rsidR="00D422B8">
              <w:rPr>
                <w:rStyle w:val="FontStyle24"/>
                <w:sz w:val="24"/>
                <w:szCs w:val="24"/>
              </w:rPr>
              <w:t>тыс. рублей.</w:t>
            </w:r>
            <w:r w:rsidR="00636920">
              <w:rPr>
                <w:rStyle w:val="FontStyle24"/>
                <w:sz w:val="24"/>
                <w:szCs w:val="24"/>
              </w:rPr>
              <w:t xml:space="preserve"> </w:t>
            </w:r>
            <w:r w:rsidRPr="000D66C4">
              <w:rPr>
                <w:rStyle w:val="FontStyle24"/>
                <w:sz w:val="24"/>
                <w:szCs w:val="24"/>
              </w:rPr>
              <w:t xml:space="preserve">По результатам аукциона победителем </w:t>
            </w:r>
            <w:r w:rsidR="00636920">
              <w:rPr>
                <w:rStyle w:val="FontStyle24"/>
                <w:sz w:val="24"/>
                <w:szCs w:val="24"/>
              </w:rPr>
              <w:t>признан</w:t>
            </w:r>
            <w:r w:rsidRPr="000D66C4">
              <w:rPr>
                <w:rStyle w:val="FontStyle24"/>
                <w:sz w:val="24"/>
                <w:szCs w:val="24"/>
              </w:rPr>
              <w:t xml:space="preserve"> ООО </w:t>
            </w:r>
            <w:r w:rsidR="00677EB3">
              <w:rPr>
                <w:rStyle w:val="FontStyle24"/>
                <w:sz w:val="24"/>
                <w:szCs w:val="24"/>
              </w:rPr>
              <w:t>"</w:t>
            </w:r>
            <w:r w:rsidRPr="000D66C4">
              <w:rPr>
                <w:rStyle w:val="FontStyle24"/>
                <w:sz w:val="24"/>
                <w:szCs w:val="24"/>
              </w:rPr>
              <w:t>Легион</w:t>
            </w:r>
            <w:r w:rsidR="00677EB3">
              <w:rPr>
                <w:rStyle w:val="FontStyle24"/>
                <w:sz w:val="24"/>
                <w:szCs w:val="24"/>
              </w:rPr>
              <w:t>"</w:t>
            </w:r>
            <w:r w:rsidRPr="000D66C4">
              <w:rPr>
                <w:rStyle w:val="FontStyle24"/>
                <w:sz w:val="24"/>
                <w:szCs w:val="24"/>
              </w:rPr>
              <w:t>.</w:t>
            </w:r>
          </w:p>
          <w:p w:rsidR="00CC5121" w:rsidRPr="000D66C4" w:rsidRDefault="00CC5121" w:rsidP="00A5104B">
            <w:pPr>
              <w:pStyle w:val="Style14"/>
              <w:widowControl/>
              <w:spacing w:line="240" w:lineRule="auto"/>
              <w:ind w:firstLine="34"/>
              <w:rPr>
                <w:rStyle w:val="FontStyle24"/>
                <w:sz w:val="24"/>
                <w:szCs w:val="24"/>
              </w:rPr>
            </w:pPr>
            <w:r w:rsidRPr="000D66C4">
              <w:rPr>
                <w:rStyle w:val="FontStyle24"/>
                <w:sz w:val="24"/>
                <w:szCs w:val="24"/>
              </w:rPr>
              <w:t>01.12.2017 заключен муниципальный контракт на сумму 634 960,</w:t>
            </w:r>
            <w:r w:rsidR="00D422B8">
              <w:rPr>
                <w:rStyle w:val="FontStyle24"/>
                <w:sz w:val="24"/>
                <w:szCs w:val="24"/>
              </w:rPr>
              <w:t>3</w:t>
            </w:r>
            <w:r w:rsidRPr="000D66C4">
              <w:rPr>
                <w:rStyle w:val="FontStyle24"/>
                <w:sz w:val="24"/>
                <w:szCs w:val="24"/>
              </w:rPr>
              <w:t xml:space="preserve"> тыс. рублей.</w:t>
            </w:r>
            <w:r w:rsidR="00D422B8">
              <w:rPr>
                <w:rStyle w:val="FontStyle24"/>
                <w:sz w:val="24"/>
                <w:szCs w:val="24"/>
              </w:rPr>
              <w:t xml:space="preserve"> </w:t>
            </w:r>
            <w:r w:rsidRPr="000D66C4">
              <w:rPr>
                <w:rStyle w:val="FontStyle24"/>
                <w:sz w:val="24"/>
                <w:szCs w:val="24"/>
              </w:rPr>
              <w:t>Срок окончания строительства по контракту 14.08.2019.</w:t>
            </w:r>
          </w:p>
          <w:p w:rsidR="00CC5121" w:rsidRPr="000D66C4" w:rsidRDefault="00CC5121" w:rsidP="00A5104B">
            <w:pPr>
              <w:pStyle w:val="Style14"/>
              <w:widowControl/>
              <w:spacing w:line="240" w:lineRule="auto"/>
              <w:ind w:firstLine="34"/>
              <w:rPr>
                <w:rStyle w:val="FontStyle24"/>
                <w:sz w:val="24"/>
                <w:szCs w:val="24"/>
              </w:rPr>
            </w:pPr>
            <w:r w:rsidRPr="000D66C4">
              <w:rPr>
                <w:rStyle w:val="FontStyle24"/>
                <w:sz w:val="24"/>
                <w:szCs w:val="24"/>
              </w:rPr>
              <w:t xml:space="preserve">В настоящее время заключен контракт с ООО </w:t>
            </w:r>
            <w:r w:rsidR="00677EB3">
              <w:rPr>
                <w:rStyle w:val="FontStyle24"/>
                <w:sz w:val="24"/>
                <w:szCs w:val="24"/>
              </w:rPr>
              <w:t>"</w:t>
            </w:r>
            <w:r w:rsidRPr="000D66C4">
              <w:rPr>
                <w:rStyle w:val="FontStyle24"/>
                <w:sz w:val="24"/>
                <w:szCs w:val="24"/>
              </w:rPr>
              <w:t>Петропавловская кадастровая служба</w:t>
            </w:r>
            <w:r w:rsidR="00677EB3">
              <w:rPr>
                <w:rStyle w:val="FontStyle24"/>
                <w:sz w:val="24"/>
                <w:szCs w:val="24"/>
              </w:rPr>
              <w:t>"</w:t>
            </w:r>
            <w:r w:rsidRPr="000D66C4">
              <w:rPr>
                <w:rStyle w:val="FontStyle24"/>
                <w:sz w:val="24"/>
                <w:szCs w:val="24"/>
              </w:rPr>
              <w:t xml:space="preserve"> на выполнение работ геодезической привязки на местности точек границ земельного участка, работы выполнены.</w:t>
            </w:r>
          </w:p>
          <w:p w:rsidR="00CC5121" w:rsidRDefault="00CC5121" w:rsidP="00A5104B">
            <w:pPr>
              <w:pStyle w:val="Style14"/>
              <w:widowControl/>
              <w:spacing w:line="240" w:lineRule="auto"/>
              <w:ind w:firstLine="34"/>
              <w:rPr>
                <w:rStyle w:val="FontStyle24"/>
                <w:sz w:val="24"/>
                <w:szCs w:val="24"/>
              </w:rPr>
            </w:pPr>
            <w:r w:rsidRPr="000D66C4">
              <w:rPr>
                <w:rStyle w:val="FontStyle24"/>
                <w:sz w:val="24"/>
                <w:szCs w:val="24"/>
              </w:rPr>
              <w:t>Заключ</w:t>
            </w:r>
            <w:r w:rsidR="00E046D0">
              <w:rPr>
                <w:rStyle w:val="FontStyle24"/>
                <w:sz w:val="24"/>
                <w:szCs w:val="24"/>
              </w:rPr>
              <w:t>ены</w:t>
            </w:r>
            <w:r w:rsidRPr="000D66C4">
              <w:rPr>
                <w:rStyle w:val="FontStyle24"/>
                <w:sz w:val="24"/>
                <w:szCs w:val="24"/>
              </w:rPr>
              <w:t xml:space="preserve"> контракт</w:t>
            </w:r>
            <w:r w:rsidR="00E046D0">
              <w:rPr>
                <w:rStyle w:val="FontStyle24"/>
                <w:sz w:val="24"/>
                <w:szCs w:val="24"/>
              </w:rPr>
              <w:t>ы</w:t>
            </w:r>
            <w:r w:rsidRPr="000D66C4">
              <w:rPr>
                <w:rStyle w:val="FontStyle24"/>
                <w:sz w:val="24"/>
                <w:szCs w:val="24"/>
              </w:rPr>
              <w:t xml:space="preserve"> на авторский надзор, технологическое присоединение к инженерным сетям.</w:t>
            </w:r>
          </w:p>
          <w:p w:rsidR="00CA1638" w:rsidRPr="000D66C4" w:rsidRDefault="00CA1638" w:rsidP="00A5104B">
            <w:pPr>
              <w:pStyle w:val="Style14"/>
              <w:widowControl/>
              <w:spacing w:line="240" w:lineRule="auto"/>
              <w:ind w:firstLine="34"/>
              <w:rPr>
                <w:rStyle w:val="FontStyle24"/>
                <w:sz w:val="24"/>
                <w:szCs w:val="24"/>
              </w:rPr>
            </w:pPr>
            <w:r w:rsidRPr="000D66C4">
              <w:rPr>
                <w:rStyle w:val="FontStyle24"/>
                <w:sz w:val="24"/>
                <w:szCs w:val="24"/>
              </w:rPr>
              <w:lastRenderedPageBreak/>
              <w:t>В 2017 году разработана</w:t>
            </w:r>
            <w:r w:rsidR="00773BA6">
              <w:rPr>
                <w:rStyle w:val="FontStyle24"/>
                <w:sz w:val="24"/>
                <w:szCs w:val="24"/>
              </w:rPr>
              <w:t xml:space="preserve"> </w:t>
            </w:r>
            <w:r w:rsidRPr="000D66C4">
              <w:rPr>
                <w:rStyle w:val="FontStyle24"/>
                <w:sz w:val="24"/>
                <w:szCs w:val="24"/>
              </w:rPr>
              <w:t xml:space="preserve">проектная документация по объекту </w:t>
            </w:r>
            <w:r w:rsidR="00677EB3">
              <w:rPr>
                <w:rStyle w:val="FontStyle24"/>
                <w:b/>
                <w:sz w:val="24"/>
                <w:szCs w:val="24"/>
              </w:rPr>
              <w:t>"</w:t>
            </w:r>
            <w:r w:rsidRPr="00F12F94">
              <w:rPr>
                <w:rStyle w:val="FontStyle24"/>
                <w:b/>
                <w:sz w:val="24"/>
                <w:szCs w:val="24"/>
              </w:rPr>
              <w:t>Начальная школа по адресу Космический проезд в г. Петропавловске-Камчатском</w:t>
            </w:r>
            <w:r w:rsidR="00EA3A6A" w:rsidRPr="00F12F94">
              <w:rPr>
                <w:rStyle w:val="FontStyle24"/>
                <w:b/>
                <w:sz w:val="24"/>
                <w:szCs w:val="24"/>
              </w:rPr>
              <w:t xml:space="preserve"> на 500 мест</w:t>
            </w:r>
            <w:r w:rsidR="00677EB3">
              <w:rPr>
                <w:rStyle w:val="FontStyle24"/>
                <w:b/>
                <w:sz w:val="24"/>
                <w:szCs w:val="24"/>
              </w:rPr>
              <w:t>"</w:t>
            </w:r>
            <w:r w:rsidRPr="000D66C4">
              <w:rPr>
                <w:rStyle w:val="FontStyle24"/>
                <w:sz w:val="24"/>
                <w:szCs w:val="24"/>
              </w:rPr>
              <w:t xml:space="preserve">. </w:t>
            </w:r>
            <w:r w:rsidR="00773BA6">
              <w:rPr>
                <w:rStyle w:val="FontStyle24"/>
                <w:sz w:val="24"/>
                <w:szCs w:val="24"/>
              </w:rPr>
              <w:t xml:space="preserve">Получено </w:t>
            </w:r>
            <w:r w:rsidRPr="000D66C4">
              <w:rPr>
                <w:rStyle w:val="FontStyle24"/>
                <w:sz w:val="24"/>
                <w:szCs w:val="24"/>
              </w:rPr>
              <w:t xml:space="preserve">положительное заключение государственной экспертизы проектной документации и результатов инженерных изысканий, а также положительное заключение государственной экспертизы достоверности сметной стоимости строительства объекта (в ценах 3 кв. 2016 года </w:t>
            </w:r>
            <w:r w:rsidR="00E046D0">
              <w:rPr>
                <w:rStyle w:val="FontStyle24"/>
                <w:sz w:val="24"/>
                <w:szCs w:val="24"/>
              </w:rPr>
              <w:t>–</w:t>
            </w:r>
            <w:r w:rsidRPr="000D66C4">
              <w:rPr>
                <w:rStyle w:val="FontStyle24"/>
                <w:sz w:val="24"/>
                <w:szCs w:val="24"/>
              </w:rPr>
              <w:t>738 340,6</w:t>
            </w:r>
            <w:r w:rsidR="00773BA6">
              <w:rPr>
                <w:rStyle w:val="FontStyle24"/>
                <w:sz w:val="24"/>
                <w:szCs w:val="24"/>
              </w:rPr>
              <w:t xml:space="preserve"> </w:t>
            </w:r>
            <w:r w:rsidRPr="000D66C4">
              <w:rPr>
                <w:rStyle w:val="FontStyle24"/>
                <w:sz w:val="24"/>
                <w:szCs w:val="24"/>
              </w:rPr>
              <w:t>тыс. рублей).</w:t>
            </w:r>
            <w:r w:rsidR="00773BA6">
              <w:rPr>
                <w:rStyle w:val="FontStyle24"/>
                <w:sz w:val="24"/>
                <w:szCs w:val="24"/>
              </w:rPr>
              <w:t xml:space="preserve"> </w:t>
            </w:r>
          </w:p>
          <w:p w:rsidR="00F12F94" w:rsidRDefault="00CA1638" w:rsidP="00A5104B">
            <w:pPr>
              <w:pStyle w:val="Style14"/>
              <w:widowControl/>
              <w:spacing w:line="240" w:lineRule="auto"/>
              <w:ind w:firstLine="34"/>
              <w:rPr>
                <w:rStyle w:val="FontStyle24"/>
                <w:sz w:val="24"/>
                <w:szCs w:val="24"/>
              </w:rPr>
            </w:pPr>
            <w:r w:rsidRPr="000D66C4">
              <w:rPr>
                <w:rStyle w:val="FontStyle24"/>
                <w:sz w:val="24"/>
                <w:szCs w:val="24"/>
              </w:rPr>
              <w:t>Министерством строительства Камчатского края в целях, формирования земельного участка для строительства данного объекта, рассмотрена и согласована, предложенная Управлением архитектуры, градостроительства и земельных отношений администрации Петропавловск-Камчатского городского округа схема границ земельного участка.</w:t>
            </w:r>
            <w:r w:rsidR="00773BA6" w:rsidRPr="000D66C4">
              <w:rPr>
                <w:rStyle w:val="FontStyle24"/>
                <w:sz w:val="24"/>
                <w:szCs w:val="24"/>
              </w:rPr>
              <w:t xml:space="preserve"> </w:t>
            </w:r>
            <w:r w:rsidR="00F12F94">
              <w:rPr>
                <w:rStyle w:val="FontStyle24"/>
                <w:sz w:val="24"/>
                <w:szCs w:val="24"/>
              </w:rPr>
              <w:t xml:space="preserve"> </w:t>
            </w:r>
          </w:p>
          <w:p w:rsidR="00773BA6" w:rsidRPr="000D66C4" w:rsidRDefault="00F12F94" w:rsidP="00A5104B">
            <w:pPr>
              <w:pStyle w:val="Style14"/>
              <w:widowControl/>
              <w:spacing w:line="240" w:lineRule="auto"/>
              <w:ind w:left="34" w:firstLine="34"/>
              <w:rPr>
                <w:rStyle w:val="FontStyle24"/>
                <w:sz w:val="24"/>
                <w:szCs w:val="24"/>
              </w:rPr>
            </w:pPr>
            <w:r>
              <w:rPr>
                <w:rStyle w:val="FontStyle24"/>
                <w:sz w:val="24"/>
                <w:szCs w:val="24"/>
              </w:rPr>
              <w:t xml:space="preserve">Предусмотренное бюджетом </w:t>
            </w:r>
            <w:r w:rsidR="00773BA6" w:rsidRPr="000D66C4">
              <w:rPr>
                <w:rStyle w:val="FontStyle24"/>
                <w:sz w:val="24"/>
                <w:szCs w:val="24"/>
              </w:rPr>
              <w:t>Камчатского края</w:t>
            </w:r>
            <w:r>
              <w:rPr>
                <w:rStyle w:val="FontStyle24"/>
                <w:sz w:val="24"/>
                <w:szCs w:val="24"/>
              </w:rPr>
              <w:t xml:space="preserve"> на 2017 </w:t>
            </w:r>
            <w:r w:rsidR="00AC5387">
              <w:rPr>
                <w:rStyle w:val="FontStyle24"/>
                <w:sz w:val="24"/>
                <w:szCs w:val="24"/>
              </w:rPr>
              <w:t>год</w:t>
            </w:r>
            <w:r w:rsidR="00AC5387" w:rsidRPr="000D66C4">
              <w:rPr>
                <w:rStyle w:val="FontStyle24"/>
                <w:sz w:val="24"/>
                <w:szCs w:val="24"/>
              </w:rPr>
              <w:t xml:space="preserve"> финансирование</w:t>
            </w:r>
            <w:r w:rsidR="00773BA6" w:rsidRPr="000D66C4">
              <w:rPr>
                <w:rStyle w:val="FontStyle24"/>
                <w:sz w:val="24"/>
                <w:szCs w:val="24"/>
              </w:rPr>
              <w:t xml:space="preserve"> </w:t>
            </w:r>
            <w:r>
              <w:rPr>
                <w:rStyle w:val="FontStyle24"/>
                <w:sz w:val="24"/>
                <w:szCs w:val="24"/>
              </w:rPr>
              <w:t xml:space="preserve">данного объекта </w:t>
            </w:r>
            <w:r w:rsidR="00773BA6" w:rsidRPr="000D66C4">
              <w:rPr>
                <w:rStyle w:val="FontStyle24"/>
                <w:sz w:val="24"/>
                <w:szCs w:val="24"/>
              </w:rPr>
              <w:t>в объеме 8 760,</w:t>
            </w:r>
            <w:r w:rsidR="00773BA6">
              <w:rPr>
                <w:rStyle w:val="FontStyle24"/>
                <w:sz w:val="24"/>
                <w:szCs w:val="24"/>
              </w:rPr>
              <w:t>2</w:t>
            </w:r>
            <w:r>
              <w:rPr>
                <w:rStyle w:val="FontStyle24"/>
                <w:sz w:val="24"/>
                <w:szCs w:val="24"/>
              </w:rPr>
              <w:t xml:space="preserve"> тыс. рублей освоено 100 %.</w:t>
            </w:r>
          </w:p>
          <w:p w:rsidR="00CA1638" w:rsidRPr="000D66C4" w:rsidRDefault="00636920" w:rsidP="00A5104B">
            <w:pPr>
              <w:pStyle w:val="Style14"/>
              <w:widowControl/>
              <w:spacing w:line="240" w:lineRule="auto"/>
              <w:ind w:right="96" w:firstLine="34"/>
              <w:rPr>
                <w:rStyle w:val="FontStyle24"/>
                <w:sz w:val="24"/>
                <w:szCs w:val="24"/>
              </w:rPr>
            </w:pPr>
            <w:r>
              <w:rPr>
                <w:rStyle w:val="FontStyle24"/>
                <w:sz w:val="24"/>
                <w:szCs w:val="24"/>
              </w:rPr>
              <w:t xml:space="preserve"> </w:t>
            </w:r>
            <w:r w:rsidR="00CA1638" w:rsidRPr="000D66C4">
              <w:rPr>
                <w:rStyle w:val="FontStyle24"/>
                <w:sz w:val="24"/>
                <w:szCs w:val="24"/>
              </w:rPr>
              <w:t xml:space="preserve">В </w:t>
            </w:r>
            <w:r w:rsidR="00F12F94">
              <w:rPr>
                <w:rStyle w:val="FontStyle24"/>
                <w:sz w:val="24"/>
                <w:szCs w:val="24"/>
              </w:rPr>
              <w:t xml:space="preserve">2017 </w:t>
            </w:r>
            <w:r w:rsidR="00CA1638" w:rsidRPr="000D66C4">
              <w:rPr>
                <w:rStyle w:val="FontStyle24"/>
                <w:sz w:val="24"/>
                <w:szCs w:val="24"/>
              </w:rPr>
              <w:t xml:space="preserve">году разработана проектная документация </w:t>
            </w:r>
            <w:r w:rsidR="00F12F94">
              <w:rPr>
                <w:rStyle w:val="FontStyle24"/>
                <w:sz w:val="24"/>
                <w:szCs w:val="24"/>
              </w:rPr>
              <w:t xml:space="preserve">по объекту </w:t>
            </w:r>
            <w:r w:rsidR="00677EB3">
              <w:rPr>
                <w:rStyle w:val="FontStyle24"/>
                <w:sz w:val="24"/>
                <w:szCs w:val="24"/>
              </w:rPr>
              <w:t>"</w:t>
            </w:r>
            <w:r w:rsidR="00F12F94" w:rsidRPr="00F12F94">
              <w:rPr>
                <w:rStyle w:val="FontStyle24"/>
                <w:b/>
                <w:sz w:val="24"/>
                <w:szCs w:val="24"/>
              </w:rPr>
              <w:t xml:space="preserve">Здание. </w:t>
            </w:r>
            <w:r w:rsidR="00CA1638" w:rsidRPr="00F12F94">
              <w:rPr>
                <w:rStyle w:val="FontStyle24"/>
                <w:b/>
                <w:sz w:val="24"/>
                <w:szCs w:val="24"/>
              </w:rPr>
              <w:t>Общеобразовательн</w:t>
            </w:r>
            <w:r w:rsidR="00F12F94" w:rsidRPr="00F12F94">
              <w:rPr>
                <w:rStyle w:val="FontStyle24"/>
                <w:b/>
                <w:sz w:val="24"/>
                <w:szCs w:val="24"/>
              </w:rPr>
              <w:t>ая</w:t>
            </w:r>
            <w:r w:rsidR="00CA1638" w:rsidRPr="00F12F94">
              <w:rPr>
                <w:rStyle w:val="FontStyle24"/>
                <w:b/>
                <w:sz w:val="24"/>
                <w:szCs w:val="24"/>
              </w:rPr>
              <w:t xml:space="preserve"> школ</w:t>
            </w:r>
            <w:r w:rsidR="00F12F94">
              <w:rPr>
                <w:rStyle w:val="FontStyle24"/>
                <w:b/>
                <w:sz w:val="24"/>
                <w:szCs w:val="24"/>
              </w:rPr>
              <w:t>а</w:t>
            </w:r>
            <w:r w:rsidR="00CA1638" w:rsidRPr="00F12F94">
              <w:rPr>
                <w:rStyle w:val="FontStyle24"/>
                <w:b/>
                <w:sz w:val="24"/>
                <w:szCs w:val="24"/>
              </w:rPr>
              <w:t xml:space="preserve"> по проспекту Рыбаков в </w:t>
            </w:r>
            <w:proofErr w:type="spellStart"/>
            <w:r w:rsidR="00CA1638" w:rsidRPr="00F12F94">
              <w:rPr>
                <w:rStyle w:val="FontStyle24"/>
                <w:b/>
                <w:sz w:val="24"/>
                <w:szCs w:val="24"/>
              </w:rPr>
              <w:t>г.Петропавловск</w:t>
            </w:r>
            <w:proofErr w:type="spellEnd"/>
            <w:r w:rsidR="00CA1638" w:rsidRPr="00F12F94">
              <w:rPr>
                <w:rStyle w:val="FontStyle24"/>
                <w:b/>
                <w:sz w:val="24"/>
                <w:szCs w:val="24"/>
              </w:rPr>
              <w:t>-Камчатский</w:t>
            </w:r>
            <w:r w:rsidR="00F12F94" w:rsidRPr="00F12F94">
              <w:rPr>
                <w:rStyle w:val="FontStyle24"/>
                <w:b/>
                <w:sz w:val="24"/>
                <w:szCs w:val="24"/>
              </w:rPr>
              <w:t xml:space="preserve"> на 650 мест</w:t>
            </w:r>
            <w:r w:rsidR="00677EB3">
              <w:rPr>
                <w:rStyle w:val="FontStyle24"/>
                <w:b/>
                <w:sz w:val="24"/>
                <w:szCs w:val="24"/>
              </w:rPr>
              <w:t>"</w:t>
            </w:r>
            <w:r w:rsidR="00F12F94">
              <w:rPr>
                <w:rStyle w:val="FontStyle24"/>
                <w:sz w:val="24"/>
                <w:szCs w:val="24"/>
              </w:rPr>
              <w:t>. П</w:t>
            </w:r>
            <w:r w:rsidR="00CA1638" w:rsidRPr="000D66C4">
              <w:rPr>
                <w:rStyle w:val="FontStyle24"/>
                <w:sz w:val="24"/>
                <w:szCs w:val="24"/>
              </w:rPr>
              <w:t>олучено положительное заключение государственной экспертизы проектной документации и результатов инженерных изысканий</w:t>
            </w:r>
            <w:r w:rsidR="00A5104B">
              <w:rPr>
                <w:rStyle w:val="FontStyle26"/>
              </w:rPr>
              <w:t>.</w:t>
            </w:r>
            <w:r w:rsidR="00CA1638" w:rsidRPr="000D66C4">
              <w:rPr>
                <w:rStyle w:val="FontStyle26"/>
              </w:rPr>
              <w:t xml:space="preserve"> </w:t>
            </w:r>
            <w:r w:rsidR="00A5104B" w:rsidRPr="00A5104B">
              <w:rPr>
                <w:rStyle w:val="FontStyle26"/>
                <w:b w:val="0"/>
              </w:rPr>
              <w:t>П</w:t>
            </w:r>
            <w:r w:rsidR="00CA1638" w:rsidRPr="000D66C4">
              <w:rPr>
                <w:rStyle w:val="FontStyle24"/>
                <w:sz w:val="24"/>
                <w:szCs w:val="24"/>
              </w:rPr>
              <w:t>родолжается работа по проверке достоверности сметной стоимости</w:t>
            </w:r>
            <w:r w:rsidR="00A5104B">
              <w:rPr>
                <w:rStyle w:val="FontStyle24"/>
                <w:sz w:val="24"/>
                <w:szCs w:val="24"/>
              </w:rPr>
              <w:t xml:space="preserve"> (п</w:t>
            </w:r>
            <w:r w:rsidR="00CA1638" w:rsidRPr="000D66C4">
              <w:rPr>
                <w:rStyle w:val="FontStyle24"/>
                <w:sz w:val="24"/>
                <w:szCs w:val="24"/>
              </w:rPr>
              <w:t xml:space="preserve">редварительная стоимость строительства объекта </w:t>
            </w:r>
            <w:r w:rsidR="00E046D0">
              <w:rPr>
                <w:rStyle w:val="FontStyle24"/>
                <w:sz w:val="24"/>
                <w:szCs w:val="24"/>
              </w:rPr>
              <w:t>–</w:t>
            </w:r>
            <w:r w:rsidR="00CA1638" w:rsidRPr="000D66C4">
              <w:rPr>
                <w:rStyle w:val="FontStyle24"/>
                <w:sz w:val="24"/>
                <w:szCs w:val="24"/>
              </w:rPr>
              <w:t xml:space="preserve"> </w:t>
            </w:r>
            <w:r w:rsidR="00A5104B" w:rsidRPr="00A5104B">
              <w:rPr>
                <w:rStyle w:val="FontStyle24"/>
                <w:sz w:val="24"/>
                <w:szCs w:val="24"/>
              </w:rPr>
              <w:t>1</w:t>
            </w:r>
            <w:r w:rsidR="00A5104B" w:rsidRPr="00A5104B">
              <w:rPr>
                <w:rStyle w:val="FontStyle26"/>
                <w:b w:val="0"/>
              </w:rPr>
              <w:t>003157,0</w:t>
            </w:r>
            <w:r w:rsidR="00CA1638" w:rsidRPr="000D66C4">
              <w:rPr>
                <w:rStyle w:val="FontStyle26"/>
              </w:rPr>
              <w:t xml:space="preserve"> </w:t>
            </w:r>
            <w:r w:rsidR="00CA1638" w:rsidRPr="000D66C4">
              <w:rPr>
                <w:rStyle w:val="FontStyle24"/>
                <w:sz w:val="24"/>
                <w:szCs w:val="24"/>
              </w:rPr>
              <w:t>тыс. рублей</w:t>
            </w:r>
            <w:r w:rsidR="00A5104B">
              <w:rPr>
                <w:rStyle w:val="FontStyle24"/>
                <w:sz w:val="24"/>
                <w:szCs w:val="24"/>
              </w:rPr>
              <w:t>)</w:t>
            </w:r>
          </w:p>
          <w:p w:rsidR="00CA1638" w:rsidRPr="000D66C4" w:rsidRDefault="00CA1638" w:rsidP="00A5104B">
            <w:pPr>
              <w:pStyle w:val="Style14"/>
              <w:widowControl/>
              <w:spacing w:line="240" w:lineRule="auto"/>
              <w:ind w:firstLine="34"/>
              <w:rPr>
                <w:rStyle w:val="FontStyle24"/>
                <w:sz w:val="24"/>
                <w:szCs w:val="24"/>
              </w:rPr>
            </w:pPr>
            <w:r w:rsidRPr="000D66C4">
              <w:rPr>
                <w:rStyle w:val="FontStyle24"/>
                <w:sz w:val="24"/>
                <w:szCs w:val="24"/>
              </w:rPr>
              <w:t xml:space="preserve">В соответствии с постановлением Правительства Камчатского края </w:t>
            </w:r>
            <w:r w:rsidR="000A7342">
              <w:rPr>
                <w:rStyle w:val="FontStyle24"/>
                <w:sz w:val="24"/>
                <w:szCs w:val="24"/>
              </w:rPr>
              <w:t xml:space="preserve">         </w:t>
            </w:r>
            <w:r w:rsidRPr="000D66C4">
              <w:rPr>
                <w:rStyle w:val="FontStyle24"/>
                <w:sz w:val="24"/>
                <w:szCs w:val="24"/>
              </w:rPr>
              <w:t xml:space="preserve">от </w:t>
            </w:r>
            <w:r w:rsidRPr="00A5104B">
              <w:rPr>
                <w:rStyle w:val="FontStyle26"/>
                <w:b w:val="0"/>
              </w:rPr>
              <w:t>24.10.2012</w:t>
            </w:r>
            <w:r w:rsidRPr="000D66C4">
              <w:rPr>
                <w:rStyle w:val="FontStyle26"/>
              </w:rPr>
              <w:t xml:space="preserve"> </w:t>
            </w:r>
            <w:r w:rsidRPr="000D66C4">
              <w:rPr>
                <w:rStyle w:val="FontStyle24"/>
                <w:sz w:val="24"/>
                <w:szCs w:val="24"/>
              </w:rPr>
              <w:t xml:space="preserve">№ 489-П </w:t>
            </w:r>
            <w:r w:rsidR="00677EB3">
              <w:rPr>
                <w:rStyle w:val="FontStyle24"/>
                <w:sz w:val="24"/>
                <w:szCs w:val="24"/>
              </w:rPr>
              <w:t>"</w:t>
            </w:r>
            <w:r w:rsidRPr="000D66C4">
              <w:rPr>
                <w:rStyle w:val="FontStyle24"/>
                <w:sz w:val="24"/>
                <w:szCs w:val="24"/>
              </w:rPr>
              <w:t>Об утверждении Положения о формировании и реализации инвестиционной программы Камчатского края</w:t>
            </w:r>
            <w:r w:rsidR="00677EB3">
              <w:rPr>
                <w:rStyle w:val="FontStyle24"/>
                <w:sz w:val="24"/>
                <w:szCs w:val="24"/>
              </w:rPr>
              <w:t>"</w:t>
            </w:r>
            <w:r w:rsidRPr="000D66C4">
              <w:rPr>
                <w:rStyle w:val="FontStyle24"/>
                <w:sz w:val="24"/>
                <w:szCs w:val="24"/>
              </w:rPr>
              <w:t xml:space="preserve"> п</w:t>
            </w:r>
            <w:r>
              <w:rPr>
                <w:rStyle w:val="FontStyle24"/>
                <w:sz w:val="24"/>
                <w:szCs w:val="24"/>
              </w:rPr>
              <w:t xml:space="preserve">редложений о включении мероприятий </w:t>
            </w:r>
            <w:r w:rsidR="00677EB3">
              <w:rPr>
                <w:rStyle w:val="FontStyle24"/>
                <w:b/>
                <w:sz w:val="24"/>
                <w:szCs w:val="24"/>
              </w:rPr>
              <w:t>"</w:t>
            </w:r>
            <w:r w:rsidRPr="00A5104B">
              <w:rPr>
                <w:rStyle w:val="FontStyle24"/>
                <w:b/>
                <w:sz w:val="24"/>
                <w:szCs w:val="24"/>
              </w:rPr>
              <w:t xml:space="preserve">Строительство здания нового корпуса МБОУ </w:t>
            </w:r>
            <w:r w:rsidR="00677EB3">
              <w:rPr>
                <w:rStyle w:val="FontStyle24"/>
                <w:b/>
                <w:sz w:val="24"/>
                <w:szCs w:val="24"/>
              </w:rPr>
              <w:t>"</w:t>
            </w:r>
            <w:r w:rsidRPr="00A5104B">
              <w:rPr>
                <w:rStyle w:val="FontStyle24"/>
                <w:b/>
                <w:sz w:val="24"/>
                <w:szCs w:val="24"/>
              </w:rPr>
              <w:t xml:space="preserve">Средняя школа № </w:t>
            </w:r>
            <w:r w:rsidRPr="00A5104B">
              <w:rPr>
                <w:rStyle w:val="FontStyle26"/>
              </w:rPr>
              <w:t>40</w:t>
            </w:r>
            <w:r w:rsidR="00677EB3">
              <w:rPr>
                <w:rStyle w:val="FontStyle26"/>
              </w:rPr>
              <w:t>"</w:t>
            </w:r>
            <w:r w:rsidRPr="00A5104B">
              <w:rPr>
                <w:rStyle w:val="FontStyle26"/>
              </w:rPr>
              <w:t xml:space="preserve"> </w:t>
            </w:r>
            <w:r w:rsidRPr="000D66C4">
              <w:rPr>
                <w:rStyle w:val="FontStyle24"/>
                <w:sz w:val="24"/>
                <w:szCs w:val="24"/>
              </w:rPr>
              <w:t xml:space="preserve">в Инвестиционную программу </w:t>
            </w:r>
            <w:r w:rsidRPr="000D66C4">
              <w:rPr>
                <w:rStyle w:val="FontStyle26"/>
                <w:b w:val="0"/>
              </w:rPr>
              <w:t xml:space="preserve">Камчатского </w:t>
            </w:r>
            <w:r w:rsidRPr="000D66C4">
              <w:rPr>
                <w:rStyle w:val="FontStyle24"/>
                <w:sz w:val="24"/>
                <w:szCs w:val="24"/>
              </w:rPr>
              <w:t xml:space="preserve">края </w:t>
            </w:r>
            <w:r w:rsidRPr="000D66C4">
              <w:rPr>
                <w:rStyle w:val="FontStyle26"/>
                <w:b w:val="0"/>
              </w:rPr>
              <w:t>на 2017</w:t>
            </w:r>
            <w:r w:rsidRPr="000D66C4">
              <w:rPr>
                <w:rStyle w:val="FontStyle26"/>
              </w:rPr>
              <w:t xml:space="preserve"> </w:t>
            </w:r>
            <w:r w:rsidRPr="000D66C4">
              <w:rPr>
                <w:rStyle w:val="FontStyle24"/>
                <w:sz w:val="24"/>
                <w:szCs w:val="24"/>
              </w:rPr>
              <w:t xml:space="preserve">год и на плановый период </w:t>
            </w:r>
            <w:r w:rsidRPr="000D66C4">
              <w:rPr>
                <w:rStyle w:val="FontStyle26"/>
                <w:b w:val="0"/>
              </w:rPr>
              <w:t>2018</w:t>
            </w:r>
            <w:r w:rsidRPr="000D66C4">
              <w:rPr>
                <w:rStyle w:val="FontStyle24"/>
                <w:sz w:val="24"/>
                <w:szCs w:val="24"/>
              </w:rPr>
              <w:t xml:space="preserve">-2019 годов и прогнозный период </w:t>
            </w:r>
            <w:r w:rsidRPr="000D66C4">
              <w:rPr>
                <w:rStyle w:val="FontStyle26"/>
                <w:b w:val="0"/>
              </w:rPr>
              <w:t xml:space="preserve">2020-2021 </w:t>
            </w:r>
            <w:r w:rsidRPr="000D66C4">
              <w:rPr>
                <w:rStyle w:val="FontStyle24"/>
                <w:sz w:val="24"/>
                <w:szCs w:val="24"/>
              </w:rPr>
              <w:t xml:space="preserve">годов и государственную программу Камчатского края </w:t>
            </w:r>
            <w:r w:rsidR="00677EB3">
              <w:rPr>
                <w:rStyle w:val="FontStyle24"/>
                <w:sz w:val="24"/>
                <w:szCs w:val="24"/>
              </w:rPr>
              <w:t>"</w:t>
            </w:r>
            <w:r w:rsidRPr="000D66C4">
              <w:rPr>
                <w:rStyle w:val="FontStyle24"/>
                <w:sz w:val="24"/>
                <w:szCs w:val="24"/>
              </w:rPr>
              <w:t>Развитие образования в Камчатском крае</w:t>
            </w:r>
            <w:r w:rsidR="00677EB3">
              <w:rPr>
                <w:rStyle w:val="FontStyle24"/>
                <w:sz w:val="24"/>
                <w:szCs w:val="24"/>
              </w:rPr>
              <w:t>"</w:t>
            </w:r>
            <w:r w:rsidRPr="000D66C4">
              <w:rPr>
                <w:rStyle w:val="FontStyle24"/>
                <w:sz w:val="24"/>
                <w:szCs w:val="24"/>
              </w:rPr>
              <w:t xml:space="preserve"> от администрации Петропавловск-Камчатского городского округа не поступало.</w:t>
            </w:r>
          </w:p>
          <w:p w:rsidR="00CA1638" w:rsidRPr="000D66C4" w:rsidRDefault="00CA1638" w:rsidP="00A5104B">
            <w:pPr>
              <w:pStyle w:val="Style14"/>
              <w:widowControl/>
              <w:spacing w:line="240" w:lineRule="auto"/>
              <w:ind w:firstLine="34"/>
              <w:rPr>
                <w:rStyle w:val="FontStyle24"/>
                <w:sz w:val="24"/>
                <w:szCs w:val="24"/>
              </w:rPr>
            </w:pPr>
            <w:r w:rsidRPr="000D66C4">
              <w:rPr>
                <w:rStyle w:val="FontStyle24"/>
                <w:sz w:val="24"/>
                <w:szCs w:val="24"/>
              </w:rPr>
              <w:lastRenderedPageBreak/>
              <w:t xml:space="preserve">По информации Министерства образования и молодежной политики Камчатского края строительство нового объекта в микрорайоне </w:t>
            </w:r>
            <w:r w:rsidR="00677EB3">
              <w:rPr>
                <w:rStyle w:val="FontStyle24"/>
                <w:sz w:val="24"/>
                <w:szCs w:val="24"/>
              </w:rPr>
              <w:t>"</w:t>
            </w:r>
            <w:r w:rsidRPr="000D66C4">
              <w:rPr>
                <w:rStyle w:val="FontStyle24"/>
                <w:sz w:val="24"/>
                <w:szCs w:val="24"/>
              </w:rPr>
              <w:t>Северо-Восток</w:t>
            </w:r>
            <w:r w:rsidR="00677EB3">
              <w:rPr>
                <w:rStyle w:val="FontStyle24"/>
                <w:sz w:val="24"/>
                <w:szCs w:val="24"/>
              </w:rPr>
              <w:t>"</w:t>
            </w:r>
            <w:r w:rsidRPr="000D66C4">
              <w:rPr>
                <w:rStyle w:val="FontStyle24"/>
                <w:sz w:val="24"/>
                <w:szCs w:val="24"/>
              </w:rPr>
              <w:t xml:space="preserve"> включено в перечень приоритетных объектов для включения в государственные программы Российской Федерации.</w:t>
            </w:r>
          </w:p>
          <w:p w:rsidR="00CA1638" w:rsidRPr="000D66C4" w:rsidRDefault="00CA1638" w:rsidP="00A5104B">
            <w:pPr>
              <w:pStyle w:val="Style14"/>
              <w:widowControl/>
              <w:spacing w:line="240" w:lineRule="auto"/>
              <w:ind w:firstLine="34"/>
              <w:rPr>
                <w:rStyle w:val="FontStyle24"/>
                <w:sz w:val="24"/>
                <w:szCs w:val="24"/>
              </w:rPr>
            </w:pPr>
            <w:r w:rsidRPr="000D66C4">
              <w:rPr>
                <w:rStyle w:val="FontStyle24"/>
                <w:sz w:val="24"/>
                <w:szCs w:val="24"/>
              </w:rPr>
              <w:t xml:space="preserve">Кроме того, </w:t>
            </w:r>
            <w:r w:rsidRPr="000D66C4">
              <w:rPr>
                <w:rStyle w:val="FontStyle26"/>
                <w:b w:val="0"/>
              </w:rPr>
              <w:t>по</w:t>
            </w:r>
            <w:r w:rsidRPr="000D66C4">
              <w:rPr>
                <w:rStyle w:val="FontStyle26"/>
              </w:rPr>
              <w:t xml:space="preserve"> </w:t>
            </w:r>
            <w:r w:rsidRPr="000D66C4">
              <w:rPr>
                <w:rStyle w:val="FontStyle24"/>
                <w:sz w:val="24"/>
                <w:szCs w:val="24"/>
              </w:rPr>
              <w:t xml:space="preserve">информации Управления образования администрации Петропавловск-Камчатского городского округа ведется работа по подготовке проекта межевания </w:t>
            </w:r>
            <w:r w:rsidRPr="000D66C4">
              <w:rPr>
                <w:rStyle w:val="FontStyle26"/>
                <w:b w:val="0"/>
              </w:rPr>
              <w:t>территории под</w:t>
            </w:r>
            <w:r w:rsidRPr="000D66C4">
              <w:rPr>
                <w:rStyle w:val="FontStyle26"/>
              </w:rPr>
              <w:t xml:space="preserve"> </w:t>
            </w:r>
            <w:r w:rsidRPr="000D66C4">
              <w:rPr>
                <w:rStyle w:val="FontStyle24"/>
                <w:sz w:val="24"/>
                <w:szCs w:val="24"/>
              </w:rPr>
              <w:t xml:space="preserve">строительство дополнительного корпуса начальной школы </w:t>
            </w:r>
            <w:r w:rsidR="000A7342">
              <w:rPr>
                <w:rStyle w:val="FontStyle24"/>
                <w:sz w:val="24"/>
                <w:szCs w:val="24"/>
              </w:rPr>
              <w:t xml:space="preserve">МБОУ </w:t>
            </w:r>
            <w:r w:rsidR="00677EB3">
              <w:rPr>
                <w:rStyle w:val="FontStyle24"/>
                <w:sz w:val="24"/>
                <w:szCs w:val="24"/>
              </w:rPr>
              <w:t>"</w:t>
            </w:r>
            <w:r w:rsidRPr="000D66C4">
              <w:rPr>
                <w:rStyle w:val="FontStyle24"/>
                <w:sz w:val="24"/>
                <w:szCs w:val="24"/>
              </w:rPr>
              <w:t xml:space="preserve">Средняя школа № </w:t>
            </w:r>
            <w:r w:rsidRPr="000D66C4">
              <w:rPr>
                <w:rStyle w:val="FontStyle26"/>
                <w:b w:val="0"/>
              </w:rPr>
              <w:t>40</w:t>
            </w:r>
            <w:r w:rsidR="00677EB3">
              <w:rPr>
                <w:rStyle w:val="FontStyle26"/>
                <w:b w:val="0"/>
              </w:rPr>
              <w:t>"</w:t>
            </w:r>
            <w:r w:rsidRPr="000D66C4">
              <w:rPr>
                <w:rStyle w:val="FontStyle26"/>
                <w:b w:val="0"/>
              </w:rPr>
              <w:t>.</w:t>
            </w:r>
          </w:p>
          <w:p w:rsidR="008B2B95" w:rsidRDefault="00B0168A" w:rsidP="00A5104B">
            <w:pPr>
              <w:pStyle w:val="a3"/>
              <w:ind w:left="0"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В феврале 2017 года окончены работы по </w:t>
            </w:r>
            <w:proofErr w:type="spellStart"/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сей</w:t>
            </w:r>
            <w:r w:rsidR="00DA7429" w:rsidRPr="00CB1D6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моусилению</w:t>
            </w:r>
            <w:proofErr w:type="spellEnd"/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здания </w:t>
            </w:r>
            <w:r w:rsidRPr="00CA16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МБОУ средняя школа </w:t>
            </w:r>
            <w:r w:rsidR="00180F4B" w:rsidRPr="00CA1638">
              <w:rPr>
                <w:rFonts w:ascii="Times New Roman" w:hAnsi="Times New Roman" w:cs="Times New Roman"/>
                <w:b/>
                <w:sz w:val="24"/>
                <w:szCs w:val="24"/>
              </w:rPr>
              <w:t>№ 33 Петропавловск-Камчатского городского округа</w:t>
            </w:r>
            <w:r w:rsidR="00180F4B" w:rsidRPr="00CA16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4B4">
              <w:rPr>
                <w:rFonts w:ascii="Times New Roman" w:hAnsi="Times New Roman" w:cs="Times New Roman"/>
                <w:sz w:val="24"/>
                <w:szCs w:val="24"/>
              </w:rPr>
              <w:t>Объект введен в эксплуатацию.</w:t>
            </w:r>
          </w:p>
          <w:p w:rsidR="002E43E6" w:rsidRPr="00CB1D6C" w:rsidRDefault="002E43E6" w:rsidP="0031418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4C6" w:rsidRPr="006A1FCB" w:rsidTr="00E94295">
        <w:tc>
          <w:tcPr>
            <w:tcW w:w="568" w:type="dxa"/>
          </w:tcPr>
          <w:p w:rsidR="007D44C6" w:rsidRDefault="002B367B" w:rsidP="007E13C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827" w:type="dxa"/>
          </w:tcPr>
          <w:p w:rsidR="007D44C6" w:rsidRPr="007D44C6" w:rsidRDefault="00677EB3" w:rsidP="007D44C6">
            <w:pPr>
              <w:spacing w:after="150"/>
              <w:rPr>
                <w:rFonts w:ascii="Arial" w:eastAsia="Times New Roman" w:hAnsi="Arial" w:cs="Arial"/>
                <w:b/>
                <w:i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  <w:r w:rsidR="007D44C6" w:rsidRPr="007D44C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Общество… всё больше ценит такие качества, как ответственность, высокая нравственность, забота об общественных интересах, готовность слышать других и уважать их мнение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</w:p>
          <w:p w:rsidR="007D44C6" w:rsidRDefault="007D44C6" w:rsidP="00342E08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7D44C6" w:rsidRPr="00725943" w:rsidRDefault="007D44C6" w:rsidP="007D4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749">
              <w:rPr>
                <w:rFonts w:ascii="Times New Roman" w:hAnsi="Times New Roman" w:cs="Times New Roman"/>
                <w:sz w:val="24"/>
                <w:szCs w:val="24"/>
              </w:rPr>
              <w:t>Обеспечение взаимодействия с Общественной палатой Камчатского края,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D6749">
              <w:rPr>
                <w:rFonts w:ascii="Times New Roman" w:hAnsi="Times New Roman" w:cs="Times New Roman"/>
                <w:sz w:val="24"/>
                <w:szCs w:val="24"/>
              </w:rPr>
              <w:t>Молодежным парламентом Камчатского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другими институтами гражданского общества</w:t>
            </w:r>
            <w:r w:rsidR="00C11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44C6" w:rsidRDefault="007E13C3" w:rsidP="007D4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D44C6" w:rsidRPr="00ED6749">
              <w:rPr>
                <w:rFonts w:ascii="Times New Roman" w:hAnsi="Times New Roman" w:cs="Times New Roman"/>
                <w:sz w:val="24"/>
                <w:szCs w:val="24"/>
              </w:rPr>
              <w:t>овышение информационной открытости деятельности Законодател</w:t>
            </w:r>
            <w:r w:rsidR="007D44C6">
              <w:rPr>
                <w:rFonts w:ascii="Times New Roman" w:hAnsi="Times New Roman" w:cs="Times New Roman"/>
                <w:sz w:val="24"/>
                <w:szCs w:val="24"/>
              </w:rPr>
              <w:t>ьного Собрания</w:t>
            </w:r>
            <w:r w:rsidR="00C11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44C6" w:rsidRDefault="007E13C3" w:rsidP="007D4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D44C6" w:rsidRPr="00ED6749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обсуждений социально значимых проектов законов Камчатского края и иных правовых </w:t>
            </w:r>
            <w:r w:rsidR="007D44C6">
              <w:rPr>
                <w:rFonts w:ascii="Times New Roman" w:hAnsi="Times New Roman" w:cs="Times New Roman"/>
                <w:sz w:val="24"/>
                <w:szCs w:val="24"/>
              </w:rPr>
              <w:t>актов с участием общественности</w:t>
            </w:r>
            <w:r w:rsidR="00C11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D44C6" w:rsidRDefault="007E13C3" w:rsidP="007E13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</w:t>
            </w:r>
            <w:r w:rsidR="007D44C6" w:rsidRPr="00ED6749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нформационное сопровождение деятельности депутатов </w:t>
            </w:r>
            <w:r w:rsidR="007D44C6"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Законодательного Собрания </w:t>
            </w:r>
            <w:r w:rsidR="007D44C6" w:rsidRPr="00ED6749">
              <w:rPr>
                <w:rFonts w:ascii="Times New Roman" w:hAnsi="Times New Roman" w:cs="Times New Roman"/>
                <w:sz w:val="24"/>
                <w:szCs w:val="24"/>
              </w:rPr>
              <w:t xml:space="preserve">по реализации Послания </w:t>
            </w:r>
            <w:r w:rsidR="007D44C6">
              <w:rPr>
                <w:rFonts w:ascii="Times New Roman" w:hAnsi="Times New Roman" w:cs="Times New Roman"/>
                <w:sz w:val="24"/>
                <w:szCs w:val="24"/>
              </w:rPr>
              <w:t>в средствах массовой информации</w:t>
            </w:r>
            <w:r w:rsidR="00C118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E94295" w:rsidRDefault="001D4805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lastRenderedPageBreak/>
              <w:t xml:space="preserve">В </w:t>
            </w:r>
          </w:p>
          <w:p w:rsidR="007D44C6" w:rsidRPr="00C97A41" w:rsidRDefault="001D4805" w:rsidP="000B735B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течение года</w:t>
            </w:r>
          </w:p>
        </w:tc>
        <w:tc>
          <w:tcPr>
            <w:tcW w:w="7513" w:type="dxa"/>
          </w:tcPr>
          <w:p w:rsidR="003507EE" w:rsidRPr="00CB1D6C" w:rsidRDefault="00C63C98" w:rsidP="00C55E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В целях повышения информационной открытости Законодательного Собрания Камчатского края, в </w:t>
            </w:r>
            <w:r w:rsidR="003507EE" w:rsidRPr="00CB1D6C">
              <w:rPr>
                <w:rFonts w:ascii="Times New Roman" w:hAnsi="Times New Roman" w:cs="Times New Roman"/>
                <w:sz w:val="24"/>
                <w:szCs w:val="24"/>
              </w:rPr>
              <w:t>частности деятельности комитета</w:t>
            </w:r>
            <w:r w:rsidR="00782A3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507EE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создан Общественный Совет при комитете, члены которого </w:t>
            </w:r>
            <w:r w:rsidR="00D612BA">
              <w:rPr>
                <w:rFonts w:ascii="Times New Roman" w:hAnsi="Times New Roman" w:cs="Times New Roman"/>
                <w:sz w:val="24"/>
                <w:szCs w:val="24"/>
              </w:rPr>
              <w:t>принимают участие в работе заседаний</w:t>
            </w:r>
            <w:r w:rsidR="003507EE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комитета</w:t>
            </w:r>
            <w:r w:rsidR="00D612BA">
              <w:rPr>
                <w:rFonts w:ascii="Times New Roman" w:hAnsi="Times New Roman" w:cs="Times New Roman"/>
                <w:sz w:val="24"/>
                <w:szCs w:val="24"/>
              </w:rPr>
              <w:t xml:space="preserve"> и других мероприятиях, организованных комитетом</w:t>
            </w:r>
            <w:r w:rsidR="003507EE" w:rsidRPr="00CB1D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507EE" w:rsidRPr="00CB1D6C" w:rsidRDefault="003507EE" w:rsidP="000A734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С участием членов Общественного Совета при комитете обсуждены </w:t>
            </w:r>
            <w:r w:rsidR="002E43E6">
              <w:rPr>
                <w:rFonts w:ascii="Times New Roman" w:hAnsi="Times New Roman" w:cs="Times New Roman"/>
                <w:sz w:val="24"/>
                <w:szCs w:val="24"/>
              </w:rPr>
              <w:t>5 проектов законов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Камчатского края и заслушаны доклады орган</w:t>
            </w:r>
            <w:r w:rsidR="00544639" w:rsidRPr="00CB1D6C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исполнительной власти Камчатского края, в частности:</w:t>
            </w:r>
          </w:p>
          <w:p w:rsidR="00544639" w:rsidRPr="00CB1D6C" w:rsidRDefault="00544639" w:rsidP="000A73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B1D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77EB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</w:t>
            </w:r>
            <w:r w:rsidR="003507EE" w:rsidRPr="00CB1D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 ходе реализации мероприятий по обращению с твердыми коммунальными отходами в Камчатском крае в рамках Федерального закона от 24.06.1998 № 89-ФЗ </w:t>
            </w:r>
            <w:r w:rsidR="00677EB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</w:t>
            </w:r>
            <w:r w:rsidR="003507EE" w:rsidRPr="00CB1D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 отхо</w:t>
            </w:r>
            <w:r w:rsidRPr="00CB1D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дах производства и потребления</w:t>
            </w:r>
            <w:r w:rsidR="00677EB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</w:t>
            </w:r>
            <w:r w:rsidRPr="00CB1D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507EE" w:rsidRPr="00CB1D6C" w:rsidRDefault="00677EB3" w:rsidP="000A7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507EE" w:rsidRPr="00CB1D6C">
              <w:rPr>
                <w:rFonts w:ascii="Times New Roman" w:hAnsi="Times New Roman" w:cs="Times New Roman"/>
                <w:sz w:val="24"/>
                <w:szCs w:val="24"/>
              </w:rPr>
              <w:t>О ходе работ по поиску источников хозяйственно-питьевого водоснабжения и строительству водоводов для населенных пунк</w:t>
            </w:r>
            <w:r w:rsidR="00544639" w:rsidRPr="00CB1D6C">
              <w:rPr>
                <w:rFonts w:ascii="Times New Roman" w:hAnsi="Times New Roman" w:cs="Times New Roman"/>
                <w:sz w:val="24"/>
                <w:szCs w:val="24"/>
              </w:rPr>
              <w:t>тов Камчатского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544639" w:rsidRPr="00CB1D6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507EE" w:rsidRPr="00CB1D6C" w:rsidRDefault="00677EB3" w:rsidP="000A73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507EE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О ходе реализации в 2016 году в Камчатском крае мероприятий Подпрограммы 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507EE" w:rsidRPr="00CB1D6C">
              <w:rPr>
                <w:rFonts w:ascii="Times New Roman" w:hAnsi="Times New Roman" w:cs="Times New Roman"/>
                <w:sz w:val="24"/>
                <w:szCs w:val="24"/>
              </w:rPr>
              <w:t>Адресная программа по переселению граждан из аварийного жилищного фонда в Камчатском крае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507EE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и Подпрограммы 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507EE" w:rsidRPr="00CB1D6C">
              <w:rPr>
                <w:rFonts w:ascii="Times New Roman" w:hAnsi="Times New Roman" w:cs="Times New Roman"/>
                <w:sz w:val="24"/>
                <w:szCs w:val="24"/>
              </w:rPr>
              <w:t>Переселение граждан из аварийных жилых домов и непригодных для проживания жилых помещений в Камчатском крае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507EE"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507EE" w:rsidRPr="00CB1D6C">
              <w:rPr>
                <w:rFonts w:ascii="Times New Roman" w:hAnsi="Times New Roman" w:cs="Times New Roman"/>
                <w:sz w:val="24"/>
                <w:szCs w:val="24"/>
              </w:rPr>
              <w:t>Обеспечение доступным и комфортным жильем жителей Камчатского края на 2014-2018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544639" w:rsidRPr="00CB1D6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507EE" w:rsidRDefault="00366C85" w:rsidP="000A73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B1D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677EB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</w:t>
            </w:r>
            <w:r w:rsidR="003507EE" w:rsidRPr="00CB1D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 реализации полномочий Инспекции государственного строительного надзо</w:t>
            </w:r>
            <w:r w:rsidR="00544639" w:rsidRPr="00CB1D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 Камчатского края в 2016 году</w:t>
            </w:r>
            <w:r w:rsidR="00677EB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</w:t>
            </w:r>
            <w:r w:rsidR="000A734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0A7342" w:rsidRPr="004C701B" w:rsidRDefault="00677EB3" w:rsidP="000A734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</w:t>
            </w:r>
            <w:r w:rsidR="000A7342" w:rsidRPr="004C70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 ходе подготовки объектов энергетики, жилищно-коммунального хозяйства и социальной сферы к отопительному периоду 2017-2018 годов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"</w:t>
            </w:r>
            <w:r w:rsidR="000A7342" w:rsidRPr="004C701B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A7342" w:rsidRDefault="00677EB3" w:rsidP="000A734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="000A7342" w:rsidRPr="004C70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исполнении краевых инвестиционных мероприятий</w:t>
            </w:r>
            <w:r w:rsidR="000A7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первое полугодие 2017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="000A73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другие вопросы.</w:t>
            </w:r>
          </w:p>
          <w:p w:rsidR="00544639" w:rsidRPr="00CB1D6C" w:rsidRDefault="007242BF" w:rsidP="00C55E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CB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44639" w:rsidRPr="00CB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рамках взаимодействия с Общественной палатой Камчатского края</w:t>
            </w:r>
            <w:r w:rsidR="00D612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заместитель председателя Законодательного Собрания</w:t>
            </w:r>
            <w:r w:rsidR="00544639" w:rsidRPr="00CB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Чуев Б.Н. 20</w:t>
            </w:r>
            <w:r w:rsidR="00177FDE" w:rsidRPr="00CB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.01.2017</w:t>
            </w:r>
            <w:r w:rsidR="00544639" w:rsidRPr="00CB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принял участие в пленарном заседании Общественной палаты Камчатского края</w:t>
            </w:r>
            <w:r w:rsidR="00820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заместитель председателя Комитета </w:t>
            </w:r>
            <w:proofErr w:type="spellStart"/>
            <w:r w:rsidR="00820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Кирносенко</w:t>
            </w:r>
            <w:proofErr w:type="spellEnd"/>
            <w:r w:rsidR="008209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 В. принял участие в работе комиссии </w:t>
            </w:r>
            <w:r w:rsidR="0082099A" w:rsidRPr="00CB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Общественной палаты Камчатского края</w:t>
            </w:r>
            <w:r w:rsidR="00B043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развитию социальной инфраструктуры, местного самоуправления и ЖКХ.</w:t>
            </w:r>
          </w:p>
          <w:p w:rsidR="003507EE" w:rsidRDefault="007242BF" w:rsidP="00C55EF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1D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44639" w:rsidRPr="00CB1D6C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рамках взаимодействия с Молодежным парламентом Камчатского края п</w:t>
            </w:r>
            <w:r w:rsidR="00544639" w:rsidRPr="00CB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редседатель комитета Чуев Б.Н.</w:t>
            </w:r>
            <w:r w:rsidR="00E046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544639" w:rsidRPr="00CB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заместители Стуков А.Ю.</w:t>
            </w:r>
            <w:r w:rsidR="00E046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544639" w:rsidRPr="00CB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544639" w:rsidRPr="00CB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Кирносенко</w:t>
            </w:r>
            <w:proofErr w:type="spellEnd"/>
            <w:r w:rsidR="00544639" w:rsidRPr="00CB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А.В. приняли участие в работе сесси</w:t>
            </w:r>
            <w:r w:rsidR="000A73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544639" w:rsidRPr="00CB1D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Молодежного парламента при Законодательном Собрании Камчатского края. </w:t>
            </w:r>
          </w:p>
          <w:p w:rsidR="00C55EFA" w:rsidRDefault="00C55EFA" w:rsidP="00C55E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председателя комитета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Кирносенко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 принял участие:</w:t>
            </w:r>
          </w:p>
          <w:p w:rsidR="006D5FA5" w:rsidRDefault="006D5FA5" w:rsidP="00C55EF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414B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межрегиональном совещании по Дальн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евосточному федеральному округу на тему: </w:t>
            </w:r>
            <w:r w:rsidR="00677EB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"</w:t>
            </w:r>
            <w:r w:rsidRPr="00C55EF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Общественный контроль в сфере жилищно-коммунального хозяйства: новые задачи и методы</w:t>
            </w:r>
            <w:r w:rsidR="00677EB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"</w:t>
            </w:r>
            <w:r w:rsidRPr="00C55EFA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Pr="00C55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организованным НП </w:t>
            </w:r>
            <w:r w:rsidR="00677E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  <w:r w:rsidRPr="00C55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Национальный центр общественного контроля в сфере ЖКХ </w:t>
            </w:r>
            <w:r w:rsidR="00677E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"</w:t>
            </w:r>
            <w:r w:rsidRPr="00C55E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ЖКХ Контроль</w:t>
            </w:r>
            <w:r w:rsidR="00677EB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"</w:t>
            </w:r>
            <w:r w:rsidRPr="00C55EF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C55E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совместно с Правительством и Общественной палатой Сахалинской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(г. </w:t>
            </w:r>
            <w:r w:rsidRPr="00850B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Южно-Сахалинск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</w:t>
            </w:r>
          </w:p>
          <w:p w:rsidR="000A7342" w:rsidRPr="00CB1D6C" w:rsidRDefault="00C55EFA" w:rsidP="00E046D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4B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A1FA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A73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3701">
              <w:rPr>
                <w:rFonts w:ascii="Times New Roman" w:hAnsi="Times New Roman" w:cs="Times New Roman"/>
                <w:sz w:val="24"/>
                <w:szCs w:val="24"/>
              </w:rPr>
              <w:t>совещании</w:t>
            </w:r>
            <w:r w:rsidR="00E046D0">
              <w:rPr>
                <w:rFonts w:ascii="Times New Roman" w:hAnsi="Times New Roman" w:cs="Times New Roman"/>
                <w:sz w:val="24"/>
                <w:szCs w:val="24"/>
              </w:rPr>
              <w:t>, на котором</w:t>
            </w:r>
            <w:r w:rsidR="002F3701">
              <w:rPr>
                <w:rFonts w:ascii="Times New Roman" w:hAnsi="Times New Roman" w:cs="Times New Roman"/>
                <w:sz w:val="24"/>
                <w:szCs w:val="24"/>
              </w:rPr>
              <w:t xml:space="preserve"> были заслушаны</w:t>
            </w:r>
            <w:r w:rsidRPr="00414B4E">
              <w:rPr>
                <w:rFonts w:ascii="Times New Roman" w:hAnsi="Times New Roman" w:cs="Times New Roman"/>
                <w:sz w:val="24"/>
                <w:szCs w:val="24"/>
              </w:rPr>
              <w:t xml:space="preserve"> отчет</w:t>
            </w:r>
            <w:r w:rsidR="002F370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14B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1FA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A1FA2" w:rsidRPr="007A1FA2">
              <w:rPr>
                <w:rFonts w:ascii="Georgia" w:hAnsi="Georgia"/>
                <w:sz w:val="21"/>
                <w:szCs w:val="21"/>
                <w:shd w:val="clear" w:color="auto" w:fill="FFFFFF"/>
              </w:rPr>
              <w:t xml:space="preserve">екоммерческого партнерства </w:t>
            </w:r>
            <w:r w:rsidR="00677EB3">
              <w:rPr>
                <w:rFonts w:ascii="Georgia" w:hAnsi="Georgia"/>
                <w:sz w:val="21"/>
                <w:szCs w:val="21"/>
                <w:shd w:val="clear" w:color="auto" w:fill="FFFFFF"/>
              </w:rPr>
              <w:t>"</w:t>
            </w:r>
            <w:r w:rsidR="007A1FA2" w:rsidRPr="007A1FA2">
              <w:rPr>
                <w:rFonts w:ascii="Georgia" w:hAnsi="Georgia"/>
                <w:sz w:val="21"/>
                <w:szCs w:val="21"/>
                <w:shd w:val="clear" w:color="auto" w:fill="FFFFFF"/>
              </w:rPr>
              <w:t>Ассоциация председателей советов многоквартирных домов</w:t>
            </w:r>
            <w:r w:rsidR="00677EB3">
              <w:rPr>
                <w:rFonts w:ascii="Georgia" w:hAnsi="Georgia"/>
                <w:sz w:val="21"/>
                <w:szCs w:val="21"/>
                <w:shd w:val="clear" w:color="auto" w:fill="FFFFFF"/>
              </w:rPr>
              <w:t>"</w:t>
            </w:r>
            <w:r w:rsidRPr="007A1F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5FA5" w:rsidRPr="007A1FA2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7A1FA2" w:rsidRPr="007A1FA2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регионального Центра общественного контроля в сфере ЖКХ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7A1FA2" w:rsidRPr="007A1FA2">
              <w:rPr>
                <w:rFonts w:ascii="Times New Roman" w:hAnsi="Times New Roman" w:cs="Times New Roman"/>
                <w:sz w:val="24"/>
                <w:szCs w:val="24"/>
              </w:rPr>
              <w:t>ЖКХ-Контроль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7A1F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1FA2" w:rsidRPr="00414B4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A1FA2">
              <w:rPr>
                <w:rFonts w:ascii="Times New Roman" w:hAnsi="Times New Roman" w:cs="Times New Roman"/>
                <w:sz w:val="24"/>
                <w:szCs w:val="24"/>
              </w:rPr>
              <w:t xml:space="preserve"> рамках проекта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7A1FA2" w:rsidRPr="00414B4E">
              <w:rPr>
                <w:rFonts w:ascii="Times New Roman" w:hAnsi="Times New Roman" w:cs="Times New Roman"/>
                <w:sz w:val="24"/>
                <w:szCs w:val="24"/>
              </w:rPr>
              <w:t>Управдом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7A1F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77FDE" w:rsidRPr="006A1FCB" w:rsidTr="00E94295">
        <w:trPr>
          <w:trHeight w:val="129"/>
        </w:trPr>
        <w:tc>
          <w:tcPr>
            <w:tcW w:w="15310" w:type="dxa"/>
            <w:gridSpan w:val="5"/>
          </w:tcPr>
          <w:p w:rsidR="00177FDE" w:rsidRPr="00CB1D6C" w:rsidRDefault="00177FDE" w:rsidP="00177FD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Комитет по социальной политике</w:t>
            </w:r>
          </w:p>
        </w:tc>
      </w:tr>
      <w:tr w:rsidR="004D2E8E" w:rsidRPr="006A1FCB" w:rsidTr="00E94295">
        <w:tc>
          <w:tcPr>
            <w:tcW w:w="568" w:type="dxa"/>
          </w:tcPr>
          <w:p w:rsidR="004D2E8E" w:rsidRDefault="002B367B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:rsidR="004D2E8E" w:rsidRPr="00E4423E" w:rsidRDefault="00677EB3" w:rsidP="004D2E8E">
            <w:pPr>
              <w:spacing w:after="150"/>
              <w:jc w:val="both"/>
              <w:rPr>
                <w:rFonts w:ascii="Arial" w:eastAsia="Times New Roman" w:hAnsi="Arial" w:cs="Arial"/>
                <w:b/>
                <w:i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"</w:t>
            </w:r>
            <w:r w:rsidR="004D2E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Смысл всей нашей политики </w:t>
            </w:r>
            <w:r w:rsidR="004D2E8E"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– это сбережение людей, умножение человеческого капитала как </w:t>
            </w:r>
            <w:r w:rsidR="004D2E8E"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главного богатства России. По</w:t>
            </w:r>
            <w:r w:rsidR="004D2E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этому наши усилия направлены на </w:t>
            </w:r>
            <w:r w:rsidR="004D2E8E"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поддержку традиционных ценностей и</w:t>
            </w:r>
            <w:r w:rsidR="004D2E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D2E8E"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семьи, на</w:t>
            </w:r>
            <w:r w:rsidR="004D2E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D2E8E"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демографические программы</w:t>
            </w:r>
            <w:r w:rsidR="004D2E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,</w:t>
            </w:r>
            <w:r w:rsidR="004D2E8E"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улучшение экологии, здоровья людей, развитие образования и</w:t>
            </w:r>
            <w:r w:rsidR="004D2E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D2E8E"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культуры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</w:p>
          <w:p w:rsidR="004D2E8E" w:rsidRDefault="004D2E8E" w:rsidP="004D2E8E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2410" w:type="dxa"/>
          </w:tcPr>
          <w:p w:rsidR="004D2E8E" w:rsidRPr="00EE21A4" w:rsidRDefault="004D2E8E" w:rsidP="004D2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Мониторинг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правоприменения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Закона Камчатского края </w:t>
            </w:r>
            <w:r w:rsidR="00DA7429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социальной защите инвалидов в Камчатском крае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992" w:type="dxa"/>
          </w:tcPr>
          <w:p w:rsidR="00E94295" w:rsidRDefault="004D2E8E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lastRenderedPageBreak/>
              <w:t xml:space="preserve">1 </w:t>
            </w:r>
          </w:p>
          <w:p w:rsidR="004D2E8E" w:rsidRPr="00C97A41" w:rsidRDefault="004D2E8E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квартал</w:t>
            </w:r>
          </w:p>
        </w:tc>
        <w:tc>
          <w:tcPr>
            <w:tcW w:w="7513" w:type="dxa"/>
          </w:tcPr>
          <w:p w:rsidR="002F3701" w:rsidRPr="00CB1D6C" w:rsidRDefault="00CD682F" w:rsidP="002F3701">
            <w:pPr>
              <w:ind w:left="34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F3701">
              <w:rPr>
                <w:rFonts w:ascii="Times New Roman" w:hAnsi="Times New Roman" w:cs="Times New Roman"/>
                <w:sz w:val="24"/>
                <w:szCs w:val="24"/>
              </w:rPr>
              <w:t xml:space="preserve">Комитетом в первом квартале проведен мониторинг Закона Камчатского края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2F3701">
              <w:rPr>
                <w:rFonts w:ascii="Times New Roman" w:hAnsi="Times New Roman" w:cs="Times New Roman"/>
                <w:sz w:val="24"/>
                <w:szCs w:val="24"/>
              </w:rPr>
              <w:t>О социальной защите инвалидов в Камчатском крае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2F370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2F3701">
              <w:rPr>
                <w:rFonts w:ascii="Times New Roman" w:hAnsi="Times New Roman"/>
                <w:sz w:val="24"/>
                <w:szCs w:val="24"/>
              </w:rPr>
              <w:t>В ре</w:t>
            </w:r>
            <w:r w:rsidR="002F3701">
              <w:rPr>
                <w:rFonts w:ascii="Times New Roman" w:hAnsi="Times New Roman"/>
                <w:sz w:val="24"/>
                <w:szCs w:val="24"/>
              </w:rPr>
              <w:lastRenderedPageBreak/>
              <w:t>зультате мониторинга комитетом установлено следующее. По</w:t>
            </w:r>
            <w:r w:rsidR="002F3701" w:rsidRPr="00CB1D6C">
              <w:rPr>
                <w:rFonts w:ascii="Times New Roman" w:hAnsi="Times New Roman"/>
                <w:sz w:val="24"/>
                <w:szCs w:val="24"/>
              </w:rPr>
              <w:t xml:space="preserve"> состоянию на 01.01.2017 в Камчатском крае проживает 15 174 инвалидов, из них 1 174 чел</w:t>
            </w:r>
            <w:r w:rsidR="002F3701">
              <w:rPr>
                <w:rFonts w:ascii="Times New Roman" w:hAnsi="Times New Roman"/>
                <w:sz w:val="24"/>
                <w:szCs w:val="24"/>
              </w:rPr>
              <w:t>овека –</w:t>
            </w:r>
            <w:r w:rsidR="002F3701" w:rsidRPr="00CB1D6C">
              <w:rPr>
                <w:rFonts w:ascii="Times New Roman" w:hAnsi="Times New Roman"/>
                <w:sz w:val="24"/>
                <w:szCs w:val="24"/>
              </w:rPr>
              <w:t xml:space="preserve"> дети-инвалиды, что составляет 4,8% от численности населения Камчатского края (в Российской Федерации </w:t>
            </w:r>
            <w:r w:rsidR="002F370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2F3701" w:rsidRPr="00CB1D6C">
              <w:rPr>
                <w:rFonts w:ascii="Times New Roman" w:hAnsi="Times New Roman"/>
                <w:sz w:val="24"/>
                <w:szCs w:val="24"/>
              </w:rPr>
              <w:t xml:space="preserve">8,8%). </w:t>
            </w:r>
          </w:p>
          <w:p w:rsidR="002F3701" w:rsidRPr="00CB1D6C" w:rsidRDefault="002F3701" w:rsidP="002F3701">
            <w:pPr>
              <w:autoSpaceDE w:val="0"/>
              <w:autoSpaceDN w:val="0"/>
              <w:adjustRightInd w:val="0"/>
              <w:ind w:left="34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D6C">
              <w:rPr>
                <w:rFonts w:ascii="Times New Roman" w:hAnsi="Times New Roman"/>
                <w:sz w:val="24"/>
                <w:szCs w:val="24"/>
              </w:rPr>
              <w:t xml:space="preserve">  Создание доступной среды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для инвалидов </w:t>
            </w:r>
            <w:r w:rsidRPr="00CB1D6C">
              <w:rPr>
                <w:rFonts w:ascii="Times New Roman" w:hAnsi="Times New Roman"/>
                <w:sz w:val="24"/>
                <w:szCs w:val="24"/>
              </w:rPr>
              <w:t xml:space="preserve">в Камчатском крае осуществляется в рамках подпрограммы </w:t>
            </w:r>
            <w:r w:rsidR="00677EB3">
              <w:rPr>
                <w:rFonts w:ascii="Times New Roman" w:hAnsi="Times New Roman"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/>
                <w:sz w:val="24"/>
                <w:szCs w:val="24"/>
              </w:rPr>
              <w:t>Доступная среда в Камчатском крае</w:t>
            </w:r>
            <w:r w:rsidR="00677EB3">
              <w:rPr>
                <w:rFonts w:ascii="Times New Roman" w:hAnsi="Times New Roman"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/>
                <w:sz w:val="24"/>
                <w:szCs w:val="24"/>
              </w:rPr>
              <w:t xml:space="preserve"> государственной программы </w:t>
            </w:r>
            <w:r w:rsidR="00677EB3">
              <w:rPr>
                <w:rFonts w:ascii="Times New Roman" w:hAnsi="Times New Roman"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/>
                <w:sz w:val="24"/>
                <w:szCs w:val="24"/>
              </w:rPr>
              <w:t>Социальная поддержка граждан в Камчатском крае на 2015-2020 годы</w:t>
            </w:r>
            <w:r w:rsidR="00677EB3">
              <w:rPr>
                <w:rFonts w:ascii="Times New Roman" w:hAnsi="Times New Roman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F3701" w:rsidRPr="00CB1D6C" w:rsidRDefault="002F3701" w:rsidP="002F3701">
            <w:pPr>
              <w:autoSpaceDE w:val="0"/>
              <w:autoSpaceDN w:val="0"/>
              <w:adjustRightInd w:val="0"/>
              <w:ind w:left="34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D6C">
              <w:rPr>
                <w:rFonts w:ascii="Times New Roman" w:hAnsi="Times New Roman"/>
                <w:sz w:val="24"/>
                <w:szCs w:val="24"/>
              </w:rPr>
              <w:t xml:space="preserve">  В соответствии с Соглашением от 27.06.2016 о предоставлении субсидии из федерального бюджета бюджету Камчатского края на </w:t>
            </w:r>
            <w:proofErr w:type="spellStart"/>
            <w:r w:rsidRPr="00CB1D6C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CB1D6C">
              <w:rPr>
                <w:rFonts w:ascii="Times New Roman" w:hAnsi="Times New Roman"/>
                <w:sz w:val="24"/>
                <w:szCs w:val="24"/>
              </w:rPr>
              <w:t xml:space="preserve"> расходов на реализацию мероприятий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Правительству Камчатского края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2016 году </w:t>
            </w:r>
            <w:r w:rsidRPr="00CB1D6C">
              <w:rPr>
                <w:rFonts w:ascii="Times New Roman" w:hAnsi="Times New Roman"/>
                <w:sz w:val="24"/>
                <w:szCs w:val="24"/>
              </w:rPr>
              <w:t>предоставлена субсидия в размере 22 869,6 тыс. рублей (89,3% от общего объема расходов бюджета Камчатского края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эти цели), </w:t>
            </w:r>
            <w:r w:rsidRPr="00CB1D6C">
              <w:rPr>
                <w:rFonts w:ascii="Times New Roman" w:hAnsi="Times New Roman"/>
                <w:sz w:val="24"/>
                <w:szCs w:val="24"/>
              </w:rPr>
              <w:t xml:space="preserve">в том числе на мероприятия по созданию условий для получения детьми-инвалидами образования в размере 17 259, 6 тыс. руб.,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поддержку </w:t>
            </w:r>
            <w:r w:rsidRPr="00CB1D6C">
              <w:rPr>
                <w:rFonts w:ascii="Times New Roman" w:hAnsi="Times New Roman"/>
                <w:sz w:val="24"/>
                <w:szCs w:val="24"/>
              </w:rPr>
              <w:t xml:space="preserve">учреждений спортивной направленности по адаптивной физической культуре и спорту в Камчатском крае в размере 3 045, 1 тыс. руб.,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других </w:t>
            </w:r>
            <w:r w:rsidRPr="00CB1D6C">
              <w:rPr>
                <w:rFonts w:ascii="Times New Roman" w:hAnsi="Times New Roman"/>
                <w:sz w:val="24"/>
                <w:szCs w:val="24"/>
              </w:rPr>
              <w:t xml:space="preserve">мероприятий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CB1D6C">
              <w:rPr>
                <w:rFonts w:ascii="Times New Roman" w:hAnsi="Times New Roman"/>
                <w:sz w:val="24"/>
                <w:szCs w:val="24"/>
              </w:rPr>
              <w:t>рограммы Камчатского края в размере 2 564, 9 тыс. руб.</w:t>
            </w:r>
          </w:p>
          <w:p w:rsidR="002F3701" w:rsidRDefault="002F3701" w:rsidP="002F3701">
            <w:pPr>
              <w:ind w:left="34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D6C">
              <w:rPr>
                <w:rFonts w:ascii="Times New Roman" w:hAnsi="Times New Roman"/>
                <w:sz w:val="24"/>
                <w:szCs w:val="24"/>
              </w:rPr>
              <w:t xml:space="preserve">  Объем финансирования за счет средств краевого бюджета </w:t>
            </w:r>
            <w:proofErr w:type="gramStart"/>
            <w:r w:rsidRPr="00CB1D6C">
              <w:rPr>
                <w:rFonts w:ascii="Times New Roman" w:hAnsi="Times New Roman"/>
                <w:sz w:val="24"/>
                <w:szCs w:val="24"/>
              </w:rPr>
              <w:t xml:space="preserve">составляет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B1D6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545,43</w:t>
            </w:r>
            <w:r w:rsidRPr="00CB1D6C">
              <w:rPr>
                <w:rFonts w:ascii="Times New Roman" w:hAnsi="Times New Roman"/>
                <w:sz w:val="24"/>
                <w:szCs w:val="24"/>
              </w:rPr>
              <w:t xml:space="preserve"> тыс. рублей. </w:t>
            </w:r>
          </w:p>
          <w:p w:rsidR="002F3701" w:rsidRPr="00CB1D6C" w:rsidRDefault="002F3701" w:rsidP="002F3701">
            <w:pPr>
              <w:ind w:left="34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D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CB1D6C">
              <w:rPr>
                <w:rFonts w:ascii="Times New Roman" w:hAnsi="Times New Roman"/>
                <w:sz w:val="24"/>
                <w:szCs w:val="24"/>
              </w:rPr>
              <w:t>В Камчатском крае 673 ребенка-инвалида проходят обучение в общеобразовательных организациях края, что составляет 100 % от общего количества детей, подлежащих обучению.</w:t>
            </w:r>
          </w:p>
          <w:p w:rsidR="002F3701" w:rsidRPr="00CB1D6C" w:rsidRDefault="002F3701" w:rsidP="002F3701">
            <w:pPr>
              <w:ind w:left="34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D6C">
              <w:rPr>
                <w:rFonts w:ascii="Times New Roman" w:hAnsi="Times New Roman"/>
                <w:sz w:val="24"/>
                <w:szCs w:val="24"/>
              </w:rPr>
              <w:t xml:space="preserve">  В крае ведется работа по созданию в детских садах, школах, организациях дополнительного образования детей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B1D6C">
              <w:rPr>
                <w:rFonts w:ascii="Times New Roman" w:hAnsi="Times New Roman"/>
                <w:sz w:val="24"/>
                <w:szCs w:val="24"/>
              </w:rPr>
              <w:t xml:space="preserve"> условий для получения детьми - инвалидами качественного образования.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CB1D6C">
              <w:rPr>
                <w:rFonts w:ascii="Times New Roman" w:hAnsi="Times New Roman"/>
                <w:sz w:val="24"/>
                <w:szCs w:val="24"/>
              </w:rPr>
              <w:t xml:space="preserve"> 22,5% образовательных организациях края созданы условия для инклюзивного обучения детей-инвалидов. </w:t>
            </w:r>
          </w:p>
          <w:p w:rsidR="002F3701" w:rsidRDefault="002F3701" w:rsidP="002F3701">
            <w:pPr>
              <w:ind w:left="34" w:firstLine="141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B1D6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В 2016 году в профессиональных образовательных организациях Камчатского края обучалось 53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ребенка-инвалида и детей с ОВЗ.</w:t>
            </w:r>
          </w:p>
          <w:p w:rsidR="002F3701" w:rsidRPr="00CB1D6C" w:rsidRDefault="002F3701" w:rsidP="002F3701">
            <w:pPr>
              <w:ind w:left="34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М</w:t>
            </w:r>
            <w:r w:rsidRPr="00CB1D6C">
              <w:rPr>
                <w:rFonts w:ascii="Times New Roman" w:hAnsi="Times New Roman"/>
                <w:sz w:val="24"/>
                <w:szCs w:val="24"/>
              </w:rPr>
              <w:t>едицинскую помощь на</w:t>
            </w:r>
            <w:r>
              <w:rPr>
                <w:rFonts w:ascii="Times New Roman" w:hAnsi="Times New Roman"/>
                <w:sz w:val="24"/>
                <w:szCs w:val="24"/>
              </w:rPr>
              <w:t>селению Камчатского края обеспечивают</w:t>
            </w:r>
            <w:r w:rsidRPr="00CB1D6C">
              <w:rPr>
                <w:rFonts w:ascii="Times New Roman" w:hAnsi="Times New Roman"/>
                <w:sz w:val="24"/>
                <w:szCs w:val="24"/>
              </w:rPr>
              <w:t xml:space="preserve"> 44 учреждения государственной системы здравоохранения Камчатского края, 9 организаций негосударственной формы собственности. Подразделения государственных медицинских организаций организованы в каждом населенном пункте с населением свыше 100 человек. </w:t>
            </w:r>
          </w:p>
          <w:p w:rsidR="002F3701" w:rsidRPr="00CB1D6C" w:rsidRDefault="002F3701" w:rsidP="002F3701">
            <w:pPr>
              <w:ind w:left="34" w:firstLine="14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D6C">
              <w:rPr>
                <w:rFonts w:ascii="Times New Roman" w:hAnsi="Times New Roman"/>
                <w:bCs/>
                <w:sz w:val="24"/>
                <w:szCs w:val="24"/>
              </w:rPr>
              <w:t xml:space="preserve">  За 2016 год в учреждениях здравоохранения Камчатского края медицинскую помощь получили 14940 инвалидов, что составляет 91,04%, в том числе 1114 детей-инвалидов, что составляет 100%. </w:t>
            </w:r>
          </w:p>
          <w:p w:rsidR="002F3701" w:rsidRPr="00CB1D6C" w:rsidRDefault="002F3701" w:rsidP="002F3701">
            <w:pPr>
              <w:ind w:left="34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D6C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Pr="00CB1D6C">
              <w:rPr>
                <w:rFonts w:ascii="Times New Roman" w:hAnsi="Times New Roman"/>
                <w:sz w:val="24"/>
                <w:szCs w:val="24"/>
              </w:rPr>
              <w:t xml:space="preserve"> В 2016 году на лечение за пределы Камчатского края Министерством здравоохранения Камчатского края было направлено 494 инвалида </w:t>
            </w:r>
            <w:r>
              <w:rPr>
                <w:rFonts w:ascii="Times New Roman" w:hAnsi="Times New Roman"/>
                <w:sz w:val="24"/>
                <w:szCs w:val="24"/>
              </w:rPr>
              <w:t>и 239 детей-инвалидов.</w:t>
            </w:r>
          </w:p>
          <w:p w:rsidR="002F3701" w:rsidRDefault="002F3701" w:rsidP="002F3701">
            <w:pPr>
              <w:ind w:left="34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D6C">
              <w:rPr>
                <w:rFonts w:ascii="Times New Roman" w:hAnsi="Times New Roman"/>
                <w:sz w:val="24"/>
                <w:szCs w:val="24"/>
              </w:rPr>
              <w:t xml:space="preserve">  В Камчатском крае отсутствует детская очередь при направлении для оказания ВМП или другой медицинской помощи при наличии квот или вызова на лечение из клиники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F3701" w:rsidRPr="00CB1D6C" w:rsidRDefault="002F3701" w:rsidP="002F3701">
            <w:pPr>
              <w:ind w:left="34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D6C">
              <w:rPr>
                <w:rFonts w:ascii="Times New Roman" w:hAnsi="Times New Roman"/>
                <w:sz w:val="24"/>
                <w:szCs w:val="24"/>
              </w:rPr>
              <w:t xml:space="preserve">  В Кам</w:t>
            </w:r>
            <w:r>
              <w:rPr>
                <w:rFonts w:ascii="Times New Roman" w:hAnsi="Times New Roman"/>
                <w:sz w:val="24"/>
                <w:szCs w:val="24"/>
              </w:rPr>
              <w:t>чатском крае по состоянию на 31.12.</w:t>
            </w:r>
            <w:r w:rsidRPr="00CB1D6C">
              <w:rPr>
                <w:rFonts w:ascii="Times New Roman" w:hAnsi="Times New Roman"/>
                <w:sz w:val="24"/>
                <w:szCs w:val="24"/>
              </w:rPr>
              <w:t xml:space="preserve">2016 в регистре федеральных льготников, сохранивших в натуральном виде льготу на получение лекарственных препаратов, насчитывалось 9 995 человек. Было выписано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72800 </w:t>
            </w:r>
            <w:r w:rsidRPr="00CB1D6C">
              <w:rPr>
                <w:rFonts w:ascii="Times New Roman" w:hAnsi="Times New Roman"/>
                <w:sz w:val="24"/>
                <w:szCs w:val="24"/>
              </w:rPr>
              <w:t>рецептов, в том числе 1645 рецептов детям-инвалидам, на общую сумму 115 765 тыс. руб.</w:t>
            </w:r>
          </w:p>
          <w:p w:rsidR="002F3701" w:rsidRPr="00CB1D6C" w:rsidRDefault="002F3701" w:rsidP="002F3701">
            <w:pPr>
              <w:ind w:left="34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Отмечается </w:t>
            </w:r>
            <w:r w:rsidRPr="00CB1D6C">
              <w:rPr>
                <w:rFonts w:ascii="Times New Roman" w:hAnsi="Times New Roman"/>
                <w:sz w:val="24"/>
                <w:szCs w:val="24"/>
              </w:rPr>
              <w:t>ежегодное увеличение ассигнований из краевого бюджета</w:t>
            </w:r>
            <w:r>
              <w:rPr>
                <w:rFonts w:ascii="Times New Roman" w:hAnsi="Times New Roman"/>
                <w:sz w:val="24"/>
                <w:szCs w:val="24"/>
              </w:rPr>
              <w:t>, что</w:t>
            </w:r>
            <w:r w:rsidRPr="00CB1D6C">
              <w:rPr>
                <w:rFonts w:ascii="Times New Roman" w:hAnsi="Times New Roman"/>
                <w:sz w:val="24"/>
                <w:szCs w:val="24"/>
              </w:rPr>
              <w:t xml:space="preserve"> позволяет максимально полно осуществлять обеспечение льготных категорий граждан, а также приобретать современные, инновационные лекарственные препараты для лечения больных онкологическими заболеваниями, больных сахарным диабетом, ревматоидным артритом, больных туберкулезом.</w:t>
            </w:r>
          </w:p>
          <w:p w:rsidR="002F3701" w:rsidRDefault="002F3701" w:rsidP="002F3701">
            <w:pPr>
              <w:ind w:left="34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1D6C">
              <w:rPr>
                <w:rFonts w:ascii="Times New Roman" w:hAnsi="Times New Roman"/>
                <w:sz w:val="24"/>
                <w:szCs w:val="24"/>
              </w:rPr>
              <w:t xml:space="preserve">В целях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оказания лекарственной помощи </w:t>
            </w:r>
            <w:r w:rsidRPr="00CB1D6C">
              <w:rPr>
                <w:rFonts w:ascii="Times New Roman" w:hAnsi="Times New Roman"/>
                <w:sz w:val="24"/>
                <w:szCs w:val="24"/>
              </w:rPr>
              <w:t xml:space="preserve">населению в удаленных и труднодоступных районах Камчатского края, в которых отсутствуют аптеки, лекарственные препараты доставляются фельдшерами </w:t>
            </w:r>
            <w:proofErr w:type="spellStart"/>
            <w:r w:rsidRPr="00CB1D6C">
              <w:rPr>
                <w:rFonts w:ascii="Times New Roman" w:hAnsi="Times New Roman"/>
                <w:sz w:val="24"/>
                <w:szCs w:val="24"/>
              </w:rPr>
              <w:t>ФАПов</w:t>
            </w:r>
            <w:proofErr w:type="spellEnd"/>
            <w:r w:rsidRPr="00CB1D6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CB1D6C">
              <w:rPr>
                <w:rFonts w:ascii="Times New Roman" w:hAnsi="Times New Roman"/>
                <w:sz w:val="24"/>
                <w:szCs w:val="24"/>
              </w:rPr>
              <w:t>ОВОПов</w:t>
            </w:r>
            <w:proofErr w:type="spellEnd"/>
            <w:r w:rsidRPr="00CB1D6C">
              <w:rPr>
                <w:rFonts w:ascii="Times New Roman" w:hAnsi="Times New Roman"/>
                <w:sz w:val="24"/>
                <w:szCs w:val="24"/>
              </w:rPr>
              <w:t xml:space="preserve">, сотрудниками социальной службы, через выездные бригады врачей. </w:t>
            </w:r>
          </w:p>
          <w:p w:rsidR="002F3701" w:rsidRPr="00CB1D6C" w:rsidRDefault="002F3701" w:rsidP="002F3701">
            <w:pPr>
              <w:ind w:left="34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Камчатском крае и</w:t>
            </w:r>
            <w:r w:rsidRPr="00CB1D6C">
              <w:rPr>
                <w:rFonts w:ascii="Times New Roman" w:hAnsi="Times New Roman"/>
                <w:bCs/>
                <w:sz w:val="24"/>
                <w:szCs w:val="24"/>
              </w:rPr>
              <w:t>нвалидам предоставляются гарантии трудовой занятости путем проведения специальных мероприятий, способствующих повышению их конкурентоспособности на рынке труда Камчатского края</w:t>
            </w:r>
            <w:r w:rsidR="0033626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4D2E8E" w:rsidRPr="00CB1D6C" w:rsidRDefault="002F3701" w:rsidP="002F370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CB1D6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целью обеспечения перевозки маломобильных граждан с 2012 года на территории Камчатского края создана служба </w:t>
            </w:r>
            <w:r w:rsidR="00677EB3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такси</w:t>
            </w:r>
            <w:r w:rsidR="00677EB3"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5B75A0" w:rsidRPr="006A1FCB" w:rsidTr="00E94295">
        <w:tc>
          <w:tcPr>
            <w:tcW w:w="568" w:type="dxa"/>
          </w:tcPr>
          <w:p w:rsidR="005B75A0" w:rsidRDefault="005B75A0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5B75A0" w:rsidRDefault="005B75A0" w:rsidP="004D2E8E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2410" w:type="dxa"/>
          </w:tcPr>
          <w:p w:rsidR="005B75A0" w:rsidRPr="008B637A" w:rsidRDefault="005B75A0" w:rsidP="004D2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проекта закона Камчатского края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Закон Камчатского края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О социальной поддержке детей-сирот и детей, оставшихся без попечения родителей, лиц из числа-детей сирот и детей, оставшихся без попечения родителей, а также лиц, потерявших в период обучения обоих или единственного родителя, в Камчатском крае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992" w:type="dxa"/>
          </w:tcPr>
          <w:p w:rsidR="005B75A0" w:rsidRDefault="005B75A0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В срок, установленный планом законопроектной работы ЗСКК на 2017 год</w:t>
            </w:r>
          </w:p>
        </w:tc>
        <w:tc>
          <w:tcPr>
            <w:tcW w:w="7513" w:type="dxa"/>
          </w:tcPr>
          <w:p w:rsidR="005B75A0" w:rsidRPr="009252EB" w:rsidRDefault="003B3C8F" w:rsidP="003B3C8F">
            <w:pPr>
              <w:ind w:left="34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Комитетом законопроект рассмотрен, поддержан. Законодательным Собранием пр</w:t>
            </w:r>
            <w:r w:rsidR="00936EAF">
              <w:rPr>
                <w:rFonts w:ascii="Times New Roman" w:hAnsi="Times New Roman" w:cs="Times New Roman"/>
                <w:sz w:val="24"/>
                <w:szCs w:val="24"/>
              </w:rPr>
              <w:t xml:space="preserve">инят Закон Камчатского края от 31.03.2017 № 71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936EAF"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</w:t>
            </w:r>
            <w:r w:rsidR="00936EAF">
              <w:rPr>
                <w:rFonts w:ascii="Times New Roman" w:hAnsi="Times New Roman" w:cs="Times New Roman"/>
                <w:sz w:val="24"/>
                <w:szCs w:val="24"/>
              </w:rPr>
              <w:t xml:space="preserve">статью 5 </w:t>
            </w:r>
            <w:r w:rsidR="00936EAF" w:rsidRPr="008B637A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 w:rsidR="00936EA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36EAF"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Камчатского края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936EAF" w:rsidRPr="008B637A">
              <w:rPr>
                <w:rFonts w:ascii="Times New Roman" w:hAnsi="Times New Roman" w:cs="Times New Roman"/>
                <w:sz w:val="24"/>
                <w:szCs w:val="24"/>
              </w:rPr>
              <w:t>О социальной поддержке детей-сирот и детей, оставшихся без попечения родителей, лиц из числа-детей сирот и детей, оставшихся без попечения родителей, а также лиц, потерявших в период обучения обоих или единственного родителя, в Камчатском крае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D47603" w:rsidRPr="006A1FCB" w:rsidTr="00E94295">
        <w:tc>
          <w:tcPr>
            <w:tcW w:w="568" w:type="dxa"/>
          </w:tcPr>
          <w:p w:rsidR="00D47603" w:rsidRDefault="00D47603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D47603" w:rsidRDefault="00D47603" w:rsidP="004D2E8E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2410" w:type="dxa"/>
          </w:tcPr>
          <w:p w:rsidR="00D47603" w:rsidRDefault="00D47603" w:rsidP="004D2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</w:t>
            </w:r>
            <w:proofErr w:type="spellStart"/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правоприменения</w:t>
            </w:r>
            <w:proofErr w:type="spellEnd"/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Закона Камчатского края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О предоставлении земельных участков в собственность гражданам Российской 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Федерации, имеющих трех и более детей, в Камчатском крае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992" w:type="dxa"/>
          </w:tcPr>
          <w:p w:rsidR="00D47603" w:rsidRDefault="00D47603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  <w:p w:rsidR="00D47603" w:rsidRPr="00C97A41" w:rsidRDefault="00D47603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квартал</w:t>
            </w:r>
          </w:p>
        </w:tc>
        <w:tc>
          <w:tcPr>
            <w:tcW w:w="7513" w:type="dxa"/>
          </w:tcPr>
          <w:p w:rsidR="00B206F2" w:rsidRPr="00BB40C6" w:rsidRDefault="00B206F2" w:rsidP="00B206F2">
            <w:pPr>
              <w:ind w:left="34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2EB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BB40C6">
              <w:rPr>
                <w:rFonts w:ascii="Times New Roman" w:hAnsi="Times New Roman"/>
                <w:sz w:val="24"/>
                <w:szCs w:val="24"/>
              </w:rPr>
              <w:t xml:space="preserve">рамках проведенного мониторинга постоянным комитетом разработаны и направлены в Правительство Камчатского края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следующие </w:t>
            </w:r>
            <w:r w:rsidRPr="00BB40C6">
              <w:rPr>
                <w:rFonts w:ascii="Times New Roman" w:hAnsi="Times New Roman"/>
                <w:sz w:val="24"/>
                <w:szCs w:val="24"/>
              </w:rPr>
              <w:t xml:space="preserve">предложения для рассмотрения на очередном заседании рабочей группы по совершенствованию Закона Камчатского края </w:t>
            </w:r>
            <w:r w:rsidR="00677EB3">
              <w:rPr>
                <w:rFonts w:ascii="Times New Roman" w:hAnsi="Times New Roman"/>
                <w:sz w:val="24"/>
                <w:szCs w:val="24"/>
              </w:rPr>
              <w:t>"</w:t>
            </w:r>
            <w:r w:rsidRPr="00BB40C6">
              <w:rPr>
                <w:rFonts w:ascii="Times New Roman" w:hAnsi="Times New Roman"/>
                <w:sz w:val="24"/>
                <w:szCs w:val="24"/>
              </w:rPr>
              <w:t>О предоставлении земельных участков в собственность гражданам Российской Федерации, имеющим трех и более детей, в Камчатском крае</w:t>
            </w:r>
            <w:r w:rsidR="00677EB3">
              <w:rPr>
                <w:rFonts w:ascii="Times New Roman" w:hAnsi="Times New Roman"/>
                <w:sz w:val="24"/>
                <w:szCs w:val="24"/>
              </w:rPr>
              <w:t>"</w:t>
            </w:r>
            <w:r w:rsidRPr="00BB40C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206F2" w:rsidRPr="00BB40C6" w:rsidRDefault="00B206F2" w:rsidP="00B206F2">
            <w:pPr>
              <w:ind w:left="34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0C6">
              <w:rPr>
                <w:rFonts w:ascii="Times New Roman" w:hAnsi="Times New Roman"/>
                <w:sz w:val="24"/>
                <w:szCs w:val="24"/>
              </w:rPr>
              <w:lastRenderedPageBreak/>
              <w:t>1. В целях предотвращения перепродажи выделенного земельного участка рассмотреть вопрос об изменении условий предоставления земельного участка в собственность, а именно: первоначальное предоставление земельного участка в аренду до 10 лет без проведения торгов, с дальнейшим правом оформления земли в собственность бесплатно после регистрации права собственности на индивидуальный жилой дом.</w:t>
            </w:r>
          </w:p>
          <w:p w:rsidR="00B206F2" w:rsidRPr="009252EB" w:rsidRDefault="00B206F2" w:rsidP="00B206F2">
            <w:pPr>
              <w:ind w:left="34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40C6">
              <w:rPr>
                <w:rFonts w:ascii="Times New Roman" w:hAnsi="Times New Roman"/>
                <w:sz w:val="24"/>
                <w:szCs w:val="24"/>
              </w:rPr>
              <w:t>2. Определить процедуры учета и снятия с учета граждан, а также рассмотрения заявлений граждан, имеющих трех</w:t>
            </w:r>
            <w:r w:rsidRPr="009252EB">
              <w:rPr>
                <w:rFonts w:ascii="Times New Roman" w:hAnsi="Times New Roman"/>
                <w:sz w:val="24"/>
                <w:szCs w:val="24"/>
              </w:rPr>
              <w:t xml:space="preserve"> и более детей, о бесплатном предоставлении в собственность земельных участков и порядок предоставления им земельных участков в собственность на территории Камчатского края для индивидуального жилищного строительства.</w:t>
            </w:r>
          </w:p>
          <w:p w:rsidR="00B206F2" w:rsidRPr="009252EB" w:rsidRDefault="00B206F2" w:rsidP="00B206F2">
            <w:pPr>
              <w:ind w:left="34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2EB">
              <w:rPr>
                <w:rFonts w:ascii="Times New Roman" w:hAnsi="Times New Roman"/>
                <w:sz w:val="24"/>
                <w:szCs w:val="24"/>
              </w:rPr>
              <w:t xml:space="preserve">3. Определить, что земельные участки предоставляются в границах того муниципального образования, в котором граждане постоянно проживают. </w:t>
            </w:r>
          </w:p>
          <w:p w:rsidR="00B206F2" w:rsidRDefault="00B206F2" w:rsidP="00B206F2">
            <w:pPr>
              <w:ind w:left="34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252EB">
              <w:rPr>
                <w:rFonts w:ascii="Times New Roman" w:hAnsi="Times New Roman"/>
                <w:sz w:val="24"/>
                <w:szCs w:val="24"/>
              </w:rPr>
              <w:t>4. Обеспечить соблюдение прав граждан и определит</w:t>
            </w:r>
            <w:r>
              <w:rPr>
                <w:rFonts w:ascii="Times New Roman" w:hAnsi="Times New Roman"/>
                <w:sz w:val="24"/>
                <w:szCs w:val="24"/>
              </w:rPr>
              <w:t>ь, что:</w:t>
            </w:r>
          </w:p>
          <w:p w:rsidR="00B206F2" w:rsidRPr="009252EB" w:rsidRDefault="00B206F2" w:rsidP="00B206F2">
            <w:pPr>
              <w:ind w:left="34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4.1. </w:t>
            </w:r>
            <w:r w:rsidRPr="009252EB">
              <w:rPr>
                <w:rFonts w:ascii="Times New Roman" w:hAnsi="Times New Roman"/>
                <w:sz w:val="24"/>
                <w:szCs w:val="24"/>
              </w:rPr>
              <w:t>учет граждан, подавших заявление, ведет уполномоченный орган в единой информационной базе (в направляемом заявителю письме уполномоченного органа о постановке на учет указывается учетный номер в реестре учета заявлений о бесплатном пре</w:t>
            </w:r>
            <w:r>
              <w:rPr>
                <w:rFonts w:ascii="Times New Roman" w:hAnsi="Times New Roman"/>
                <w:sz w:val="24"/>
                <w:szCs w:val="24"/>
              </w:rPr>
              <w:t>доставлении земельных участков);</w:t>
            </w:r>
          </w:p>
          <w:p w:rsidR="00B206F2" w:rsidRPr="009252EB" w:rsidRDefault="00B206F2" w:rsidP="00B206F2">
            <w:pPr>
              <w:ind w:left="34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4.2. </w:t>
            </w:r>
            <w:r w:rsidRPr="009252EB">
              <w:rPr>
                <w:rFonts w:ascii="Times New Roman" w:hAnsi="Times New Roman"/>
                <w:sz w:val="24"/>
                <w:szCs w:val="24"/>
              </w:rPr>
              <w:t xml:space="preserve">земельный участок предоставляется гражданам, состоящим на учете, в порядке очередности, исходя из времени принятия </w:t>
            </w:r>
            <w:r>
              <w:rPr>
                <w:rFonts w:ascii="Times New Roman" w:hAnsi="Times New Roman"/>
                <w:sz w:val="24"/>
                <w:szCs w:val="24"/>
              </w:rPr>
              <w:t>таких граждан на учет;</w:t>
            </w:r>
          </w:p>
          <w:p w:rsidR="00B206F2" w:rsidRPr="009252EB" w:rsidRDefault="00B206F2" w:rsidP="00B206F2">
            <w:pPr>
              <w:ind w:left="34" w:firstLine="1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4.3. с</w:t>
            </w:r>
            <w:r w:rsidRPr="009252EB">
              <w:rPr>
                <w:rFonts w:ascii="Times New Roman" w:hAnsi="Times New Roman"/>
                <w:sz w:val="24"/>
                <w:szCs w:val="24"/>
              </w:rPr>
              <w:t>формированные земельные участки предоставляются заявителям в порядке очередности регистрации в реестре учета заявлений о бесплатном пр</w:t>
            </w:r>
            <w:r>
              <w:rPr>
                <w:rFonts w:ascii="Times New Roman" w:hAnsi="Times New Roman"/>
                <w:sz w:val="24"/>
                <w:szCs w:val="24"/>
              </w:rPr>
              <w:t>едоставлении земельных участков;</w:t>
            </w:r>
          </w:p>
          <w:p w:rsidR="00D47603" w:rsidRPr="00CB1D6C" w:rsidRDefault="00B206F2" w:rsidP="00B206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Предостав</w:t>
            </w:r>
            <w:r w:rsidRPr="009252EB">
              <w:rPr>
                <w:rFonts w:ascii="Times New Roman" w:hAnsi="Times New Roman"/>
                <w:sz w:val="24"/>
                <w:szCs w:val="24"/>
              </w:rPr>
              <w:t>ить гражданам возможность выбора свободных земель при условии их самостоятельного формирования в земельные участки посредств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9252EB">
              <w:rPr>
                <w:rFonts w:ascii="Times New Roman" w:hAnsi="Times New Roman"/>
                <w:sz w:val="24"/>
                <w:szCs w:val="24"/>
              </w:rPr>
              <w:t>м подготовки утверждения их границ, а также самостоятельного обеспечения кадастровых работ и подключени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9252EB">
              <w:rPr>
                <w:rFonts w:ascii="Times New Roman" w:hAnsi="Times New Roman"/>
                <w:sz w:val="24"/>
                <w:szCs w:val="24"/>
              </w:rPr>
              <w:t xml:space="preserve"> к сетям инженерно-технического обеспечения.</w:t>
            </w:r>
          </w:p>
        </w:tc>
      </w:tr>
      <w:tr w:rsidR="00936EAF" w:rsidRPr="006A1FCB" w:rsidTr="00E94295">
        <w:tc>
          <w:tcPr>
            <w:tcW w:w="568" w:type="dxa"/>
          </w:tcPr>
          <w:p w:rsidR="00936EAF" w:rsidRDefault="00936EAF" w:rsidP="004D2E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36EAF" w:rsidRDefault="00936EAF" w:rsidP="004D2E8E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2410" w:type="dxa"/>
          </w:tcPr>
          <w:p w:rsidR="00936EAF" w:rsidRDefault="00936EAF" w:rsidP="004D2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проекта закона Камчатского края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Закон Камчатского края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Об установлении порядка выплаты и размеров денежных средств на содержание детей, находящихся под опекой и попечительством, а также об установлении дополнительной меры социальной поддержки на содержание отдельных лиц из числа детей-сирот и детей, оставшихся без попечения родителей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992" w:type="dxa"/>
          </w:tcPr>
          <w:p w:rsidR="00936EAF" w:rsidRPr="00C97A41" w:rsidRDefault="00936EAF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В срок, установленный планом законопроектной работы ЗСКК на 2017 год</w:t>
            </w:r>
          </w:p>
        </w:tc>
        <w:tc>
          <w:tcPr>
            <w:tcW w:w="7513" w:type="dxa"/>
          </w:tcPr>
          <w:p w:rsidR="00936EAF" w:rsidRPr="00CB1D6C" w:rsidRDefault="003B3C8F" w:rsidP="00936EA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Комитетом законопроект рассмотрен, поддержан. Законодательным Собранием п</w:t>
            </w:r>
            <w:r w:rsidR="00936EAF">
              <w:rPr>
                <w:rFonts w:ascii="Times New Roman" w:hAnsi="Times New Roman" w:cs="Times New Roman"/>
                <w:sz w:val="24"/>
                <w:szCs w:val="24"/>
              </w:rPr>
              <w:t xml:space="preserve">ринят Закон Камчатского края от 04.12.2017 № 172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936EAF">
              <w:rPr>
                <w:rFonts w:ascii="Times New Roman" w:hAnsi="Times New Roman" w:cs="Times New Roman"/>
                <w:sz w:val="24"/>
                <w:szCs w:val="24"/>
              </w:rPr>
              <w:t>О внесении изменения</w:t>
            </w:r>
            <w:r w:rsidR="00936EAF"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936EAF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</w:t>
            </w:r>
            <w:r w:rsidR="00936EAF" w:rsidRPr="008B637A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 w:rsidR="00936EA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36EAF"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Камчатского края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936EAF" w:rsidRPr="008B637A">
              <w:rPr>
                <w:rFonts w:ascii="Times New Roman" w:hAnsi="Times New Roman" w:cs="Times New Roman"/>
                <w:sz w:val="24"/>
                <w:szCs w:val="24"/>
              </w:rPr>
              <w:t>Об установлении порядка выплаты и размеров денежных средств на содержание детей, находящихся под опекой и попечительством, а также об установлении дополнительной меры социальной поддержки на содержание отдельных лиц из числа детей-сирот и детей, оставшихся без попечения родителей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936EAF" w:rsidRPr="00CB1D6C" w:rsidRDefault="00936EAF" w:rsidP="00936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6EAF" w:rsidRPr="006A1FCB" w:rsidTr="00E94295">
        <w:tc>
          <w:tcPr>
            <w:tcW w:w="568" w:type="dxa"/>
          </w:tcPr>
          <w:p w:rsidR="00936EAF" w:rsidRDefault="00936EAF" w:rsidP="004D2E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936EAF" w:rsidRDefault="00936EAF" w:rsidP="004D2E8E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</w:p>
        </w:tc>
        <w:tc>
          <w:tcPr>
            <w:tcW w:w="2410" w:type="dxa"/>
          </w:tcPr>
          <w:p w:rsidR="00936EAF" w:rsidRPr="008B637A" w:rsidRDefault="008D7801" w:rsidP="004D2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7C08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</w:t>
            </w:r>
            <w:proofErr w:type="spellStart"/>
            <w:r w:rsidRPr="00D87C08">
              <w:rPr>
                <w:rFonts w:ascii="Times New Roman" w:hAnsi="Times New Roman" w:cs="Times New Roman"/>
                <w:sz w:val="24"/>
                <w:szCs w:val="24"/>
              </w:rPr>
              <w:t>правоприменения</w:t>
            </w:r>
            <w:proofErr w:type="spellEnd"/>
            <w:r w:rsidRPr="00D87C08">
              <w:rPr>
                <w:rFonts w:ascii="Times New Roman" w:hAnsi="Times New Roman" w:cs="Times New Roman"/>
                <w:sz w:val="24"/>
                <w:szCs w:val="24"/>
              </w:rPr>
              <w:t xml:space="preserve"> Закона Камчатского края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D87C08">
              <w:rPr>
                <w:rFonts w:ascii="Times New Roman" w:hAnsi="Times New Roman" w:cs="Times New Roman"/>
                <w:sz w:val="24"/>
                <w:szCs w:val="24"/>
              </w:rPr>
              <w:t>Об объектах культурного наследия (памятниках истории и культуры) народов Российской Федерации, расположенных на территории Камчатского края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992" w:type="dxa"/>
          </w:tcPr>
          <w:p w:rsidR="008D7801" w:rsidRDefault="008D7801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  <w:p w:rsidR="00936EAF" w:rsidRPr="008D7801" w:rsidRDefault="008D7801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8D7801">
              <w:rPr>
                <w:rFonts w:ascii="Times New Roman" w:hAnsi="Times New Roman" w:cs="Times New Roman"/>
              </w:rPr>
              <w:t>квартал</w:t>
            </w:r>
          </w:p>
        </w:tc>
        <w:tc>
          <w:tcPr>
            <w:tcW w:w="7513" w:type="dxa"/>
          </w:tcPr>
          <w:p w:rsidR="008D7801" w:rsidRDefault="003B3C8F" w:rsidP="00724042">
            <w:pPr>
              <w:pStyle w:val="Style11"/>
              <w:widowControl/>
              <w:spacing w:line="240" w:lineRule="auto"/>
              <w:ind w:firstLine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 результате мониторинга установлено</w:t>
            </w:r>
            <w:r w:rsidR="00A93B24">
              <w:rPr>
                <w:rFonts w:eastAsiaTheme="minorHAnsi"/>
                <w:lang w:eastAsia="en-US"/>
              </w:rPr>
              <w:t>,</w:t>
            </w:r>
            <w:r>
              <w:rPr>
                <w:rFonts w:eastAsiaTheme="minorHAnsi"/>
                <w:lang w:eastAsia="en-US"/>
              </w:rPr>
              <w:t xml:space="preserve"> что з</w:t>
            </w:r>
            <w:r w:rsidR="008D7801" w:rsidRPr="0093473B">
              <w:rPr>
                <w:rFonts w:eastAsiaTheme="minorHAnsi"/>
                <w:lang w:eastAsia="en-US"/>
              </w:rPr>
              <w:t xml:space="preserve">аконом Камчатского края от 24.12.2010 № 547 </w:t>
            </w:r>
            <w:r w:rsidR="00677EB3">
              <w:rPr>
                <w:rFonts w:eastAsiaTheme="minorHAnsi"/>
                <w:lang w:eastAsia="en-US"/>
              </w:rPr>
              <w:t>"</w:t>
            </w:r>
            <w:r w:rsidR="008D7801" w:rsidRPr="0093473B">
              <w:rPr>
                <w:rFonts w:eastAsiaTheme="minorHAnsi"/>
                <w:lang w:eastAsia="en-US"/>
              </w:rPr>
              <w:t xml:space="preserve">Об объектах культурного наследия (памятниках истории и культуры) народов </w:t>
            </w:r>
            <w:r w:rsidR="008D7801" w:rsidRPr="0093473B">
              <w:rPr>
                <w:rFonts w:eastAsiaTheme="minorHAnsi"/>
                <w:bCs/>
                <w:lang w:eastAsia="en-US"/>
              </w:rPr>
              <w:t>Российской</w:t>
            </w:r>
            <w:r w:rsidR="008D7801" w:rsidRPr="0093473B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="008D7801" w:rsidRPr="0093473B">
              <w:rPr>
                <w:rFonts w:eastAsiaTheme="minorHAnsi"/>
                <w:lang w:eastAsia="en-US"/>
              </w:rPr>
              <w:t>Федерации, расположенных на территории Камчатского края</w:t>
            </w:r>
            <w:r w:rsidR="00677EB3">
              <w:rPr>
                <w:rFonts w:eastAsiaTheme="minorHAnsi"/>
                <w:lang w:eastAsia="en-US"/>
              </w:rPr>
              <w:t>"</w:t>
            </w:r>
            <w:r w:rsidR="008D7801" w:rsidRPr="0093473B">
              <w:rPr>
                <w:rFonts w:eastAsiaTheme="minorHAnsi"/>
                <w:lang w:eastAsia="en-US"/>
              </w:rPr>
              <w:t xml:space="preserve"> (далее – </w:t>
            </w:r>
            <w:r w:rsidR="008D7801" w:rsidRPr="0093473B">
              <w:rPr>
                <w:rFonts w:eastAsiaTheme="minorHAnsi"/>
                <w:bCs/>
                <w:lang w:eastAsia="en-US"/>
              </w:rPr>
              <w:t xml:space="preserve">Закон </w:t>
            </w:r>
            <w:r w:rsidR="008D7801" w:rsidRPr="0093473B">
              <w:rPr>
                <w:rFonts w:eastAsiaTheme="minorHAnsi"/>
                <w:lang w:eastAsia="en-US"/>
              </w:rPr>
              <w:t>от 24.12.2010 № 547) урегулированы отношения в сфере сохранения использования, популяризации и государственной охраны</w:t>
            </w:r>
            <w:r w:rsidR="008D7801" w:rsidRPr="0093473B">
              <w:rPr>
                <w:rFonts w:eastAsiaTheme="minorHAnsi"/>
                <w:bCs/>
                <w:lang w:eastAsia="en-US"/>
              </w:rPr>
              <w:t xml:space="preserve"> объектов</w:t>
            </w:r>
            <w:r w:rsidR="008D7801" w:rsidRPr="0093473B">
              <w:rPr>
                <w:rFonts w:eastAsiaTheme="minorHAnsi"/>
                <w:lang w:eastAsia="en-US"/>
              </w:rPr>
              <w:t xml:space="preserve"> культурного наследия (памятников истории и культуры) народов Российской Федерации, расположенных на территории Камчатского края.</w:t>
            </w:r>
          </w:p>
          <w:p w:rsidR="00724042" w:rsidRPr="0093473B" w:rsidRDefault="00724042" w:rsidP="00724042">
            <w:pPr>
              <w:pStyle w:val="Style10"/>
              <w:widowControl/>
              <w:spacing w:line="240" w:lineRule="auto"/>
              <w:ind w:right="24" w:firstLine="0"/>
              <w:rPr>
                <w:rFonts w:eastAsiaTheme="minorHAnsi"/>
                <w:lang w:eastAsia="en-US"/>
              </w:rPr>
            </w:pPr>
            <w:r w:rsidRPr="0093473B">
              <w:rPr>
                <w:rFonts w:eastAsiaTheme="minorHAnsi"/>
                <w:lang w:eastAsia="en-US"/>
              </w:rPr>
              <w:t>На территории Камчатского края поставлено на государственную охрану и учет 35 объектов культурного наследия, в том числе – 11 федерального, 24 – регионального значения, 702 объекта считаются вновь выявленными объектами археологического наследия.</w:t>
            </w:r>
          </w:p>
          <w:p w:rsidR="00724042" w:rsidRPr="0093473B" w:rsidRDefault="00724042" w:rsidP="00724042">
            <w:pPr>
              <w:pStyle w:val="Style10"/>
              <w:widowControl/>
              <w:spacing w:line="240" w:lineRule="auto"/>
              <w:ind w:right="19" w:firstLine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 xml:space="preserve">  </w:t>
            </w:r>
            <w:r w:rsidRPr="0093473B">
              <w:rPr>
                <w:rFonts w:eastAsiaTheme="minorHAnsi"/>
                <w:lang w:eastAsia="en-US"/>
              </w:rPr>
              <w:t xml:space="preserve">Объекты деревянного зодчества, также религиозного значения, музеи-заповедники, достопримечательные места, исторические </w:t>
            </w:r>
            <w:r w:rsidRPr="0093473B">
              <w:rPr>
                <w:rFonts w:eastAsiaTheme="minorHAnsi"/>
                <w:bCs/>
                <w:lang w:eastAsia="en-US"/>
              </w:rPr>
              <w:t>поселения</w:t>
            </w:r>
            <w:r w:rsidRPr="0093473B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Pr="0093473B">
              <w:rPr>
                <w:rFonts w:eastAsiaTheme="minorHAnsi"/>
                <w:lang w:eastAsia="en-US"/>
              </w:rPr>
              <w:t>на территории Камчатского края отсутствуют.</w:t>
            </w:r>
          </w:p>
          <w:p w:rsidR="00724042" w:rsidRPr="0093473B" w:rsidRDefault="00724042" w:rsidP="00724042">
            <w:pPr>
              <w:pStyle w:val="Style10"/>
              <w:widowControl/>
              <w:spacing w:line="240" w:lineRule="auto"/>
              <w:ind w:firstLine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  </w:t>
            </w:r>
            <w:r w:rsidRPr="0093473B">
              <w:rPr>
                <w:rFonts w:eastAsiaTheme="minorHAnsi"/>
                <w:lang w:eastAsia="en-US"/>
              </w:rPr>
              <w:t>Более половины объектов культурного наследия нуждаются в проведении</w:t>
            </w:r>
            <w:r w:rsidRPr="0093473B">
              <w:rPr>
                <w:rFonts w:eastAsiaTheme="minorHAnsi"/>
                <w:b/>
                <w:bCs/>
                <w:lang w:eastAsia="en-US"/>
              </w:rPr>
              <w:t xml:space="preserve"> </w:t>
            </w:r>
            <w:r w:rsidRPr="0093473B">
              <w:rPr>
                <w:rFonts w:eastAsiaTheme="minorHAnsi"/>
                <w:lang w:eastAsia="en-US"/>
              </w:rPr>
              <w:t>работ по их сохранению (ремонту, реставрации).</w:t>
            </w:r>
          </w:p>
          <w:p w:rsidR="00936EAF" w:rsidRDefault="008D7801" w:rsidP="00A93B24">
            <w:pPr>
              <w:pStyle w:val="Style11"/>
              <w:widowControl/>
              <w:spacing w:line="240" w:lineRule="auto"/>
              <w:ind w:firstLine="0"/>
              <w:jc w:val="both"/>
            </w:pPr>
            <w:r>
              <w:rPr>
                <w:rFonts w:eastAsiaTheme="minorHAnsi"/>
                <w:lang w:eastAsia="en-US"/>
              </w:rPr>
              <w:t xml:space="preserve">  </w:t>
            </w:r>
            <w:r w:rsidRPr="0093473B">
              <w:rPr>
                <w:rFonts w:eastAsiaTheme="minorHAnsi"/>
                <w:lang w:eastAsia="en-US"/>
              </w:rPr>
              <w:t xml:space="preserve">Постановлением Губернатора Камчатского края от 23.06.2017 № 58 </w:t>
            </w:r>
            <w:r w:rsidR="00677EB3">
              <w:rPr>
                <w:rFonts w:eastAsiaTheme="minorHAnsi"/>
                <w:lang w:eastAsia="en-US"/>
              </w:rPr>
              <w:t>"</w:t>
            </w:r>
            <w:r w:rsidRPr="0093473B">
              <w:rPr>
                <w:rFonts w:eastAsiaTheme="minorHAnsi"/>
                <w:lang w:eastAsia="en-US"/>
              </w:rPr>
              <w:t>Об изменении структуры исполнительных органов государственной власти Камчатского края</w:t>
            </w:r>
            <w:r w:rsidR="00677EB3">
              <w:rPr>
                <w:rFonts w:eastAsiaTheme="minorHAnsi"/>
                <w:lang w:eastAsia="en-US"/>
              </w:rPr>
              <w:t>"</w:t>
            </w:r>
            <w:r w:rsidRPr="0093473B">
              <w:rPr>
                <w:rFonts w:eastAsiaTheme="minorHAnsi"/>
                <w:lang w:eastAsia="en-US"/>
              </w:rPr>
              <w:t xml:space="preserve"> образована Служба охраны объектов культурного наследия Камчатского края (далее – Служба), являясь исполнительным органом государственной власти Камчатского края, </w:t>
            </w:r>
            <w:r>
              <w:rPr>
                <w:rFonts w:eastAsiaTheme="minorHAnsi"/>
                <w:lang w:eastAsia="en-US"/>
              </w:rPr>
              <w:t xml:space="preserve">Служба </w:t>
            </w:r>
            <w:r w:rsidRPr="0093473B">
              <w:rPr>
                <w:rFonts w:eastAsiaTheme="minorHAnsi"/>
                <w:lang w:eastAsia="en-US"/>
              </w:rPr>
              <w:t xml:space="preserve">осуществляет свои полномочия в области государственной охраны объектов культурного наследия федерального значения, переданные Российской Федерацией Камчатскому </w:t>
            </w:r>
            <w:proofErr w:type="gramStart"/>
            <w:r w:rsidRPr="0093473B">
              <w:rPr>
                <w:rFonts w:eastAsiaTheme="minorHAnsi"/>
                <w:lang w:eastAsia="en-US"/>
              </w:rPr>
              <w:t xml:space="preserve">краю. </w:t>
            </w:r>
            <w:r>
              <w:rPr>
                <w:rFonts w:eastAsiaTheme="minorHAnsi"/>
                <w:lang w:eastAsia="en-US"/>
              </w:rPr>
              <w:t xml:space="preserve">  </w:t>
            </w:r>
            <w:proofErr w:type="gramEnd"/>
          </w:p>
        </w:tc>
      </w:tr>
      <w:tr w:rsidR="004D2E8E" w:rsidRPr="006A1FCB" w:rsidTr="00E94295">
        <w:tc>
          <w:tcPr>
            <w:tcW w:w="568" w:type="dxa"/>
          </w:tcPr>
          <w:p w:rsidR="004D2E8E" w:rsidRPr="006A1FCB" w:rsidRDefault="00324C22" w:rsidP="004D2E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827" w:type="dxa"/>
          </w:tcPr>
          <w:p w:rsidR="004D2E8E" w:rsidRPr="00E4423E" w:rsidRDefault="00677EB3" w:rsidP="004D2E8E">
            <w:pPr>
              <w:spacing w:after="150"/>
              <w:jc w:val="both"/>
              <w:rPr>
                <w:rFonts w:ascii="Arial" w:eastAsia="Times New Roman" w:hAnsi="Arial" w:cs="Arial"/>
                <w:b/>
                <w:i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  <w:t>"</w:t>
            </w:r>
            <w:r w:rsidR="004D2E8E"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Необходимо снять все барьеры для развития </w:t>
            </w:r>
            <w:proofErr w:type="spellStart"/>
            <w:r w:rsidR="004D2E8E"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волонтёрства</w:t>
            </w:r>
            <w:proofErr w:type="spellEnd"/>
            <w:r w:rsidR="004D2E8E"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, оказать всестороннюю помощь и социально ориентированным</w:t>
            </w:r>
            <w:r w:rsidR="004D2E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некоммерческим организациям…Со </w:t>
            </w:r>
            <w:r w:rsidR="004D2E8E"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следующего года для некоммерческих организаций, имеющих соответствующий опыт, открываются во</w:t>
            </w:r>
            <w:r w:rsidR="004D2E8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зможности, открывается доступ к </w:t>
            </w:r>
            <w:r w:rsidR="004D2E8E"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оказанию социальных услуг, которые финансируются за счёт бюджета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</w:p>
          <w:p w:rsidR="004D2E8E" w:rsidRPr="00D55C6A" w:rsidRDefault="004D2E8E" w:rsidP="004D2E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4D2E8E" w:rsidRDefault="004D2E8E" w:rsidP="004D2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круглого стола на тему: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мерах поддержки социально ориентированных некоммерческих организаций – исполнителей общественно полезных услуг. Совершенствование механизма регулирования их деятельности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2E8E" w:rsidRPr="001E521E" w:rsidRDefault="004D2E8E" w:rsidP="004D2E8E">
            <w:pPr>
              <w:pStyle w:val="1"/>
              <w:jc w:val="both"/>
              <w:outlineLvl w:val="0"/>
              <w:rPr>
                <w:szCs w:val="24"/>
              </w:rPr>
            </w:pPr>
          </w:p>
        </w:tc>
        <w:tc>
          <w:tcPr>
            <w:tcW w:w="992" w:type="dxa"/>
          </w:tcPr>
          <w:p w:rsidR="00E94295" w:rsidRDefault="004D2E8E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 xml:space="preserve">1 </w:t>
            </w:r>
          </w:p>
          <w:p w:rsidR="004D2E8E" w:rsidRPr="00C97A41" w:rsidRDefault="004D2E8E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квартал</w:t>
            </w:r>
          </w:p>
          <w:p w:rsidR="004D2E8E" w:rsidRPr="00C97A41" w:rsidRDefault="004D2E8E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4D2E8E" w:rsidRPr="00CB1D6C" w:rsidRDefault="004D2E8E" w:rsidP="004D2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В рамках регионального проекта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Создание модели организационно-методического сопровождения общественно полезной деятельности объединений граждан в малых городах и сельских поселениях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16-17 февраля 2017 года </w:t>
            </w:r>
            <w:r w:rsidR="00B206F2">
              <w:rPr>
                <w:rFonts w:ascii="Times New Roman" w:hAnsi="Times New Roman" w:cs="Times New Roman"/>
                <w:sz w:val="24"/>
                <w:szCs w:val="24"/>
              </w:rPr>
              <w:t xml:space="preserve">депутаты комитета приняли участие в 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конференци</w:t>
            </w:r>
            <w:r w:rsidR="00B206F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616A8">
              <w:rPr>
                <w:rFonts w:ascii="Times New Roman" w:hAnsi="Times New Roman" w:cs="Times New Roman"/>
                <w:sz w:val="24"/>
                <w:szCs w:val="24"/>
              </w:rPr>
              <w:t xml:space="preserve">, целями которой являлись 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содействи</w:t>
            </w:r>
            <w:r w:rsidR="003616A8">
              <w:rPr>
                <w:rFonts w:ascii="Times New Roman" w:hAnsi="Times New Roman" w:cs="Times New Roman"/>
                <w:sz w:val="24"/>
                <w:szCs w:val="24"/>
              </w:rPr>
              <w:t>е развитию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организаций некоммерческого сектора в муниц</w:t>
            </w:r>
            <w:r w:rsidR="00651116">
              <w:rPr>
                <w:rFonts w:ascii="Times New Roman" w:hAnsi="Times New Roman" w:cs="Times New Roman"/>
                <w:sz w:val="24"/>
                <w:szCs w:val="24"/>
              </w:rPr>
              <w:t>ипальных образованиях; разработка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16A8">
              <w:rPr>
                <w:rFonts w:ascii="Times New Roman" w:hAnsi="Times New Roman" w:cs="Times New Roman"/>
                <w:sz w:val="24"/>
                <w:szCs w:val="24"/>
              </w:rPr>
              <w:t xml:space="preserve">решений 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по организации межмуниципального взаимодействия в сфере создания, развити</w:t>
            </w:r>
            <w:r w:rsidR="0065111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и поддержк</w:t>
            </w:r>
            <w:r w:rsidR="006511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гражданских инициатив </w:t>
            </w:r>
            <w:r w:rsidR="00651116">
              <w:rPr>
                <w:rFonts w:ascii="Times New Roman" w:hAnsi="Times New Roman" w:cs="Times New Roman"/>
                <w:sz w:val="24"/>
                <w:szCs w:val="24"/>
              </w:rPr>
              <w:t>в муниципальных образованиях; раз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работк</w:t>
            </w:r>
            <w:r w:rsidR="0065111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механизмов развития инфраструктуры поддержки СОНКО на региональном и муниципальном уровнях.</w:t>
            </w:r>
          </w:p>
          <w:p w:rsidR="004D2E8E" w:rsidRPr="00CB1D6C" w:rsidRDefault="004D2E8E" w:rsidP="004D2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</w:t>
            </w:r>
            <w:r w:rsidR="00651116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обсуждения 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принято решение:</w:t>
            </w:r>
          </w:p>
          <w:p w:rsidR="00E94295" w:rsidRPr="00CB1D6C" w:rsidRDefault="00E94295" w:rsidP="00E94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1. Рекомендовать АНО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Камчатский краевой центр поддержки социально ориентированных некоммерческих организаций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проработать с органами местного самоуправления муниципальных образований в Камчатском крае вопрос о создании консультативных пунктов для НКО на базе муниципальных учреждений культуры с привлечением специалистов по отраслям социальной сферы для консультирования и проведения обучающих мероприятий.</w:t>
            </w:r>
          </w:p>
          <w:p w:rsidR="00E94295" w:rsidRPr="00CB1D6C" w:rsidRDefault="00E94295" w:rsidP="00E94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 Рекомендовать Агентству по внутренней политике Камчатского края совместно с органами местного самоуправления муниципальных образований в Камчатском крае совершенствовать механизмы мониторинга деятельности НКО.</w:t>
            </w:r>
          </w:p>
          <w:p w:rsidR="00E94295" w:rsidRPr="00CB1D6C" w:rsidRDefault="00E94295" w:rsidP="00E94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3. Рекомендовать отраслевым министерствам, осуществляющим взаимодействие с НКО в социальной сфере:</w:t>
            </w:r>
          </w:p>
          <w:p w:rsidR="00E94295" w:rsidRPr="00CB1D6C" w:rsidRDefault="00E94295" w:rsidP="00E94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а) проработать совместно с НКО вопросы создания на базе лидирующих по соответствующим направлениям деятельности НКО отраслевых (кластерных) ресурсных центров в сферах социального обслуживания, образования, физкультуры, спорта и пропаганды здорового образа жизни, здравоохранения, культуры;</w:t>
            </w:r>
          </w:p>
          <w:p w:rsidR="00E94295" w:rsidRPr="00CB1D6C" w:rsidRDefault="00E94295" w:rsidP="00E94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б) проработать вопрос о включении мероприятий по финансовой поддержке отраслевых (кластерных) ресурсных центров в отраслевые государственные программы, реализуемые в социальной сфере.</w:t>
            </w:r>
          </w:p>
          <w:p w:rsidR="00E94295" w:rsidRPr="00CB1D6C" w:rsidRDefault="00E94295" w:rsidP="00E94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4. Рекомендовать Министерству спорта и молодежной политики Камчатского края совместно с молодежными общественными организациями проработать вопрос создания ресурсного центра содействия развитию добровольческой (волонтерской деятельности, в том числе в муниципальных образованиях в Камчатском крае</w:t>
            </w:r>
            <w:r w:rsidR="00782A3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94295" w:rsidRPr="00CB1D6C" w:rsidRDefault="00E94295" w:rsidP="00E94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5. Рекомендовать общественным советам при органах местного самоуправления муниципальных образований в Камчатском крае:</w:t>
            </w:r>
          </w:p>
          <w:p w:rsidR="00E94295" w:rsidRPr="00CB1D6C" w:rsidRDefault="00E94295" w:rsidP="00E94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а) оказать содействие инициативным группам и НКО, осуществляющим деятельность в сельских поселениях, в формировании и продвижении конструктивных гражданских инициатив, направленных на повышение качества жизни населения, совершенствование методов работы административных и общественных структур;</w:t>
            </w:r>
          </w:p>
          <w:p w:rsidR="00E94295" w:rsidRPr="00CB1D6C" w:rsidRDefault="00E94295" w:rsidP="00E94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б) в режиме межсекторного взаимодействия готовить инициативы, направленные на развити</w:t>
            </w:r>
            <w:r w:rsidR="0050714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 добровольчества и благотворительности, как вспомогательного ресурса поддержки конструктивных гражданских инициатив и деятельности СОНКО;</w:t>
            </w:r>
          </w:p>
          <w:p w:rsidR="00E94295" w:rsidRPr="00CB1D6C" w:rsidRDefault="00E94295" w:rsidP="00E94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в) на регулярной основе организовать совместно с органами местного самоуправления площадки обмена опытом для членов общественного совета и активистов СОНКО и инициативных групп;</w:t>
            </w:r>
          </w:p>
          <w:p w:rsidR="00E94295" w:rsidRPr="00CB1D6C" w:rsidRDefault="00E94295" w:rsidP="00E94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г) содействовать правовому просвещению населения, в том числе в сфере деятельности НКО.</w:t>
            </w:r>
          </w:p>
          <w:p w:rsidR="00E94295" w:rsidRPr="00CB1D6C" w:rsidRDefault="00E94295" w:rsidP="00E94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6. Рекомендовать региональным и межрегиональным НКО, осуществляющим деятельность в краевом центре:</w:t>
            </w:r>
          </w:p>
          <w:p w:rsidR="00E94295" w:rsidRPr="00CB1D6C" w:rsidRDefault="00E94295" w:rsidP="00E942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а) разработать пошаговые инструкции (алгоритмы) по реализации своих успешных и эффективных проектов (программ) для использования местными НКО в деятельности на территории отдельных муниципальных образований;</w:t>
            </w:r>
          </w:p>
          <w:p w:rsidR="00CB1D6C" w:rsidRPr="00CB1D6C" w:rsidRDefault="00E94295" w:rsidP="0050714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>б) осуществлять патронаж и консультирование местных НКО при реализации таких проектов на территории отдельных муниципальных образований.</w:t>
            </w:r>
          </w:p>
        </w:tc>
      </w:tr>
      <w:tr w:rsidR="00341A17" w:rsidRPr="006A1FCB" w:rsidTr="00E94295">
        <w:tc>
          <w:tcPr>
            <w:tcW w:w="568" w:type="dxa"/>
          </w:tcPr>
          <w:p w:rsidR="00341A17" w:rsidRDefault="0099478B" w:rsidP="004D2E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827" w:type="dxa"/>
          </w:tcPr>
          <w:p w:rsidR="00341A17" w:rsidRDefault="00677EB3" w:rsidP="004D2E8E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000000"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  <w:r w:rsidR="00341A17" w:rsidRPr="008B637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В следующем году нам нужно внедрить механизмы устойчивого финансирования высокотехнологичной помощи…  Продолжим наращивать и уровень информатизации здравоохранения…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410" w:type="dxa"/>
          </w:tcPr>
          <w:p w:rsidR="00341A17" w:rsidRDefault="00DC4FA7" w:rsidP="004D2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Заседание комитета по вопросу</w:t>
            </w:r>
            <w:r w:rsidR="00341A17"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41A17" w:rsidRPr="008B637A">
              <w:rPr>
                <w:rFonts w:ascii="Times New Roman" w:hAnsi="Times New Roman" w:cs="Times New Roman"/>
                <w:sz w:val="24"/>
                <w:szCs w:val="24"/>
              </w:rPr>
              <w:t>О состоянии информатизации здравоохранения и развития высокотехнологичной медицинской помощи в Камчатском крае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992" w:type="dxa"/>
          </w:tcPr>
          <w:p w:rsidR="00341A17" w:rsidRDefault="00341A17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341A17" w:rsidRPr="00C97A41" w:rsidRDefault="00341A17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квартал</w:t>
            </w:r>
          </w:p>
        </w:tc>
        <w:tc>
          <w:tcPr>
            <w:tcW w:w="7513" w:type="dxa"/>
          </w:tcPr>
          <w:p w:rsidR="00341A17" w:rsidRPr="008B637A" w:rsidRDefault="00D84EBF" w:rsidP="00341A17">
            <w:pPr>
              <w:jc w:val="both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14.04.2017 состоялось заседание комитета, на котором было заслушана информация о р</w:t>
            </w:r>
            <w:r w:rsidR="00341A17" w:rsidRPr="008B637A">
              <w:rPr>
                <w:rFonts w:ascii="Times New Roman" w:hAnsi="Times New Roman" w:cs="Times New Roman"/>
                <w:sz w:val="24"/>
                <w:szCs w:val="24"/>
              </w:rPr>
              <w:t>азвити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41A17"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информатизации здравоохране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в Камчатском крае</w:t>
            </w:r>
            <w:r w:rsidR="00341A17"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реализации мероприятия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41A17" w:rsidRPr="008B637A">
              <w:rPr>
                <w:rFonts w:ascii="Times New Roman" w:hAnsi="Times New Roman" w:cs="Times New Roman"/>
                <w:sz w:val="24"/>
                <w:szCs w:val="24"/>
              </w:rPr>
              <w:t>Развитие информатизации в здравоохранении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41A17" w:rsidRPr="008B63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41A17" w:rsidRPr="008B637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41A17" w:rsidRPr="008B637A"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одпрограммы 3 </w:t>
            </w:r>
            <w:r w:rsidR="00677EB3">
              <w:rPr>
                <w:rFonts w:ascii="Times New Roman" w:hAnsi="Times New Roman" w:cs="Times New Roman"/>
                <w:kern w:val="28"/>
                <w:sz w:val="24"/>
                <w:szCs w:val="24"/>
              </w:rPr>
              <w:t>"</w:t>
            </w:r>
            <w:r w:rsidR="00341A17" w:rsidRPr="008B637A">
              <w:rPr>
                <w:rFonts w:ascii="Times New Roman" w:hAnsi="Times New Roman" w:cs="Times New Roman"/>
                <w:kern w:val="28"/>
                <w:sz w:val="24"/>
                <w:szCs w:val="24"/>
              </w:rPr>
              <w:t>Управление развитием отрасли</w:t>
            </w:r>
            <w:r w:rsidR="00677EB3">
              <w:rPr>
                <w:rFonts w:ascii="Times New Roman" w:hAnsi="Times New Roman" w:cs="Times New Roman"/>
                <w:kern w:val="28"/>
                <w:sz w:val="24"/>
                <w:szCs w:val="24"/>
              </w:rPr>
              <w:t>"</w:t>
            </w:r>
            <w:r w:rsidR="00341A17" w:rsidRPr="008B637A"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 государственной программы Камчатского края </w:t>
            </w:r>
            <w:r w:rsidR="00677EB3">
              <w:rPr>
                <w:rFonts w:ascii="Times New Roman" w:hAnsi="Times New Roman" w:cs="Times New Roman"/>
                <w:kern w:val="28"/>
                <w:sz w:val="24"/>
                <w:szCs w:val="24"/>
              </w:rPr>
              <w:t>"</w:t>
            </w:r>
            <w:r w:rsidR="00341A17" w:rsidRPr="008B637A">
              <w:rPr>
                <w:rFonts w:ascii="Times New Roman" w:hAnsi="Times New Roman" w:cs="Times New Roman"/>
                <w:kern w:val="28"/>
                <w:sz w:val="24"/>
                <w:szCs w:val="24"/>
              </w:rPr>
              <w:t>Развитие здравоохранения на 2014-2020годы</w:t>
            </w:r>
            <w:r w:rsidR="00677EB3">
              <w:rPr>
                <w:rFonts w:ascii="Times New Roman" w:hAnsi="Times New Roman" w:cs="Times New Roman"/>
                <w:kern w:val="28"/>
                <w:sz w:val="24"/>
                <w:szCs w:val="24"/>
              </w:rPr>
              <w:t>"</w:t>
            </w:r>
            <w:r w:rsidR="00341A17" w:rsidRPr="008B637A">
              <w:rPr>
                <w:rFonts w:ascii="Times New Roman" w:hAnsi="Times New Roman" w:cs="Times New Roman"/>
                <w:kern w:val="28"/>
                <w:sz w:val="24"/>
                <w:szCs w:val="24"/>
              </w:rPr>
              <w:t xml:space="preserve">. </w:t>
            </w:r>
          </w:p>
          <w:p w:rsidR="00341A17" w:rsidRPr="008B637A" w:rsidRDefault="00341A17" w:rsidP="00341A17">
            <w:pPr>
              <w:jc w:val="both"/>
              <w:rPr>
                <w:rFonts w:ascii="Times New Roman" w:hAnsi="Times New Roman" w:cs="Times New Roman"/>
                <w:kern w:val="28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Соглашением между Министерством здравоохранения Российской Федерации и Правительством Камчатского края </w:t>
            </w:r>
            <w:r w:rsidR="00677EB3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>О взаимодействии в сфере развития Единой государственной информационной системы в сфере здравоохранения в 2015-2018 гг.</w:t>
            </w:r>
            <w:r w:rsidR="00677EB3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принят 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план мероприятий (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дорожная карта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) по развитию региональной информационной системы.</w:t>
            </w:r>
          </w:p>
          <w:p w:rsidR="00341A17" w:rsidRPr="008B637A" w:rsidRDefault="00341A17" w:rsidP="00341A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В системе здравоохранения Камчатского края внедряется единая р</w:t>
            </w: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егиональная медицинская информационно-аналитическая система </w:t>
            </w:r>
            <w:r w:rsidR="00677EB3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  <w:proofErr w:type="spellStart"/>
            <w:r w:rsidRPr="008B637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qMS</w:t>
            </w:r>
            <w:proofErr w:type="spellEnd"/>
            <w:r w:rsidR="00677EB3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разработчиком которой является   ЗАО </w:t>
            </w:r>
            <w:r w:rsidR="00677EB3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>СП.АРМ</w:t>
            </w:r>
            <w:r w:rsidR="00677EB3">
              <w:rPr>
                <w:rFonts w:ascii="Times New Roman" w:eastAsia="Calibri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г. Санкт – Петербург (далее – РМИС). </w:t>
            </w:r>
          </w:p>
          <w:p w:rsidR="00341A17" w:rsidRPr="008B637A" w:rsidRDefault="00341A17" w:rsidP="00341A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>Функциональные возможности РМИС позволяют:</w:t>
            </w:r>
          </w:p>
          <w:p w:rsidR="00341A17" w:rsidRPr="008B637A" w:rsidRDefault="00341A17" w:rsidP="00341A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>- управлять потоками пациентов;</w:t>
            </w:r>
          </w:p>
          <w:p w:rsidR="00341A17" w:rsidRPr="008B637A" w:rsidRDefault="00341A17" w:rsidP="00341A1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>- вести электронную медицинскую карту;</w:t>
            </w:r>
          </w:p>
          <w:p w:rsidR="00341A17" w:rsidRPr="008B637A" w:rsidRDefault="00341A17" w:rsidP="00341A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>- реализовать электронную запись на прием к врачу;</w:t>
            </w:r>
          </w:p>
          <w:p w:rsidR="00341A17" w:rsidRPr="008B637A" w:rsidRDefault="00341A17" w:rsidP="00341A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>- управлять ресурсами медицинской организации;</w:t>
            </w:r>
          </w:p>
          <w:p w:rsidR="00341A17" w:rsidRPr="008B637A" w:rsidRDefault="00341A17" w:rsidP="00341A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>- вести паспорта медицинской организации;</w:t>
            </w:r>
          </w:p>
          <w:p w:rsidR="00341A17" w:rsidRPr="008B637A" w:rsidRDefault="00341A17" w:rsidP="00341A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анализировать деятельность и формировать отчетность медицинской организации;</w:t>
            </w:r>
          </w:p>
          <w:p w:rsidR="00341A17" w:rsidRPr="008B637A" w:rsidRDefault="00341A17" w:rsidP="00341A1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>- осуществлять электронный обмен документами.</w:t>
            </w:r>
          </w:p>
          <w:p w:rsidR="00341A17" w:rsidRPr="008B637A" w:rsidRDefault="00341A17" w:rsidP="00341A17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8B637A">
              <w:rPr>
                <w:rFonts w:ascii="Times New Roman" w:eastAsia="Calibri" w:hAnsi="Times New Roman" w:cs="Times New Roman"/>
                <w:sz w:val="24"/>
                <w:szCs w:val="24"/>
              </w:rPr>
              <w:t>Система позволяет внедрять телекоммуникационные технологии, автоматизировать работу аптечных подразделений, подключить в общую систему диагностические службы, создавать базы региональных льготников и диагностировать пациентов, находящихся в труднодоступных и удаленных местах.</w:t>
            </w:r>
          </w:p>
          <w:p w:rsidR="00341A17" w:rsidRPr="008B637A" w:rsidRDefault="00341A17" w:rsidP="00642B0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На 2017 год на внедрение и развитие РМИС запланированы </w:t>
            </w:r>
            <w:r w:rsidR="00032341">
              <w:rPr>
                <w:rFonts w:ascii="Times New Roman" w:hAnsi="Times New Roman" w:cs="Times New Roman"/>
                <w:sz w:val="24"/>
                <w:szCs w:val="24"/>
              </w:rPr>
              <w:t>ассигнований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в размере 80,351 млн руб. (67,406 млн руб. </w:t>
            </w:r>
            <w:r w:rsidR="00032341">
              <w:rPr>
                <w:rFonts w:ascii="Times New Roman" w:hAnsi="Times New Roman" w:cs="Times New Roman"/>
                <w:sz w:val="24"/>
                <w:szCs w:val="24"/>
              </w:rPr>
              <w:t>за счет средств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краевого бюджета; 10,6</w:t>
            </w:r>
            <w:r w:rsidR="00032341">
              <w:rPr>
                <w:rFonts w:ascii="Times New Roman" w:hAnsi="Times New Roman" w:cs="Times New Roman"/>
                <w:sz w:val="24"/>
                <w:szCs w:val="24"/>
              </w:rPr>
              <w:t>02 млн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руб. – за счет средств ОМС; 2,343 млн руб. </w:t>
            </w:r>
            <w:r w:rsidR="00850B8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за счет внебюджетных источников).</w:t>
            </w:r>
          </w:p>
          <w:p w:rsidR="00341A17" w:rsidRPr="008B637A" w:rsidRDefault="00341A17" w:rsidP="00341A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С 2013 года значительно улучшены возможности для оказания специализированной, в том числе высокотехнологической медицинской помощи (ВМП), в учреждениях здравоохранения Камчатского края. </w:t>
            </w:r>
          </w:p>
          <w:p w:rsidR="00341A17" w:rsidRPr="008B637A" w:rsidRDefault="00341A17" w:rsidP="00341A1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Так, </w:t>
            </w:r>
            <w:r w:rsidR="0003234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2012 год</w:t>
            </w:r>
            <w:r w:rsidR="0003234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лицензию на ВМП имело 1 учреждение по 1 профилю (7 видов) </w:t>
            </w:r>
            <w:r w:rsidR="00850B8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Камчатский краевой противотуберкулезный диспансер, в 2016 году </w:t>
            </w:r>
            <w:r w:rsidR="0003234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4 учреждения по 6-ти профилям (нейрохирургия, офтальмология, травматология и ортопедия, сердечно-сосудистая хирургия, торакальная хирургия, онкология) и 19 видам. В 2016 году начато выполнение высокотехнологичных офтальмологических операций по введению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луцентиса</w:t>
            </w:r>
            <w:proofErr w:type="spellEnd"/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850B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1A17" w:rsidRPr="008B637A" w:rsidRDefault="00341A17" w:rsidP="00341A17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Доля ВМП, оказанной в учреждениях Камчатского края, выросла с 18,9% в 2015 году до 26,5 % в 2016 году, а количество операций </w:t>
            </w:r>
            <w:r w:rsidR="00032341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более чем в 2 раза по сравнению с 2014 годом (2016 - 775, 2014 - 390).</w:t>
            </w:r>
          </w:p>
          <w:p w:rsidR="00642B0D" w:rsidRPr="00CB1D6C" w:rsidRDefault="00341A17" w:rsidP="0070749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2B0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бщий срок предоставления государственной услуги </w:t>
            </w:r>
            <w:r w:rsidR="00642B0D"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по направлению граждан на обследование и лечение за пределы Камчатского края для оказания специализированной, в том числе, высокотехнологичной медицинской помощи 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с момента регистрации документов </w:t>
            </w:r>
            <w:proofErr w:type="gramStart"/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специалистом  Министерства</w:t>
            </w:r>
            <w:proofErr w:type="gramEnd"/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 здравоохранения Камчатского края составляет от 1 до 12 месяцев.</w:t>
            </w:r>
          </w:p>
        </w:tc>
      </w:tr>
      <w:tr w:rsidR="004267C6" w:rsidRPr="006A1FCB" w:rsidTr="00E94295">
        <w:tc>
          <w:tcPr>
            <w:tcW w:w="568" w:type="dxa"/>
          </w:tcPr>
          <w:p w:rsidR="004267C6" w:rsidRDefault="004267C6" w:rsidP="004D2E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4267C6" w:rsidRPr="008B637A" w:rsidRDefault="00677EB3" w:rsidP="004267C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  <w:r w:rsidR="004267C6" w:rsidRPr="008B637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Каждый, кто честно трудится в своём бизнесе или как наёмный работник, должен чувствовать, что государство, общество на его стороне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</w:p>
          <w:p w:rsidR="004267C6" w:rsidRDefault="004267C6" w:rsidP="004D2E8E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4267C6" w:rsidRDefault="004267C6" w:rsidP="004D2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проекта закона Камчатского края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статью 1 Закона Камчатского края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Об установлении коэффициента, отражающего региональные особенности рынка труда Камчатского края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992" w:type="dxa"/>
          </w:tcPr>
          <w:p w:rsidR="004267C6" w:rsidRDefault="004267C6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8B637A">
              <w:rPr>
                <w:rFonts w:ascii="Times New Roman" w:hAnsi="Times New Roman" w:cs="Times New Roman"/>
                <w:sz w:val="24"/>
                <w:szCs w:val="24"/>
              </w:rPr>
              <w:t>В срок, установленный планом законопроектной работы ЗСКК на 2017 год</w:t>
            </w:r>
          </w:p>
        </w:tc>
        <w:tc>
          <w:tcPr>
            <w:tcW w:w="7513" w:type="dxa"/>
          </w:tcPr>
          <w:p w:rsidR="004267C6" w:rsidRDefault="00A93B24" w:rsidP="00426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Комитетом законопроект рассмотрен, поддержан</w:t>
            </w:r>
            <w:r w:rsidR="00115119">
              <w:rPr>
                <w:rFonts w:ascii="Times New Roman" w:hAnsi="Times New Roman" w:cs="Times New Roman"/>
                <w:sz w:val="24"/>
                <w:szCs w:val="24"/>
              </w:rPr>
              <w:t>. Законодательным Собранием п</w:t>
            </w:r>
            <w:r w:rsidR="004267C6">
              <w:rPr>
                <w:rFonts w:ascii="Times New Roman" w:hAnsi="Times New Roman" w:cs="Times New Roman"/>
                <w:sz w:val="24"/>
                <w:szCs w:val="24"/>
              </w:rPr>
              <w:t xml:space="preserve">ринят Закон Камчатского края от 02.10.2017 № 144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4267C6" w:rsidRPr="008B637A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статью 1 Закона Камчатского края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4267C6" w:rsidRPr="008B637A">
              <w:rPr>
                <w:rFonts w:ascii="Times New Roman" w:hAnsi="Times New Roman" w:cs="Times New Roman"/>
                <w:sz w:val="24"/>
                <w:szCs w:val="24"/>
              </w:rPr>
              <w:t>Об установлении коэффициента, отражающего региональные особенности рынка труда Камчатского края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A97229" w:rsidRDefault="00A97229" w:rsidP="00426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7229" w:rsidRDefault="00A97229" w:rsidP="00426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7229" w:rsidRDefault="00A97229" w:rsidP="00426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7229" w:rsidRDefault="00A97229" w:rsidP="00426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7229" w:rsidRDefault="00A97229" w:rsidP="00426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7229" w:rsidRDefault="00A97229" w:rsidP="00426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7229" w:rsidRDefault="00A97229" w:rsidP="00426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7229" w:rsidRDefault="00A97229" w:rsidP="00426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7229" w:rsidRDefault="00A97229" w:rsidP="00426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7229" w:rsidRDefault="00A97229" w:rsidP="004267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78B" w:rsidRPr="0099478B" w:rsidTr="00231810">
        <w:trPr>
          <w:trHeight w:val="357"/>
        </w:trPr>
        <w:tc>
          <w:tcPr>
            <w:tcW w:w="15310" w:type="dxa"/>
            <w:gridSpan w:val="5"/>
          </w:tcPr>
          <w:p w:rsidR="0099478B" w:rsidRPr="0099478B" w:rsidRDefault="0099478B" w:rsidP="009947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478B">
              <w:rPr>
                <w:rFonts w:ascii="Times New Roman" w:hAnsi="Times New Roman" w:cs="Times New Roman"/>
                <w:b/>
                <w:sz w:val="24"/>
                <w:szCs w:val="24"/>
              </w:rPr>
              <w:t>Комитет по природопользованию, аграрной политике и экологической безопасности</w:t>
            </w:r>
          </w:p>
        </w:tc>
      </w:tr>
      <w:tr w:rsidR="0099478B" w:rsidRPr="006A1FCB" w:rsidTr="00E94295">
        <w:tc>
          <w:tcPr>
            <w:tcW w:w="568" w:type="dxa"/>
          </w:tcPr>
          <w:p w:rsidR="0099478B" w:rsidRDefault="0099478B" w:rsidP="004D2E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:rsidR="0099478B" w:rsidRDefault="00677EB3" w:rsidP="009947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="009947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Важно, чтобы гражданское общество активно участвовало в решении таких задач, как совершенствование природоохранного законодательства, сохранение редких видов животных и растений…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</w:p>
          <w:p w:rsidR="0099478B" w:rsidRDefault="00677EB3" w:rsidP="0099478B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  <w:r w:rsidR="009947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Следующий 2017 год объявлен Годом </w:t>
            </w:r>
            <w:proofErr w:type="gramStart"/>
            <w:r w:rsidR="009947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экологии..</w:t>
            </w:r>
            <w:proofErr w:type="gramEnd"/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</w:t>
            </w:r>
          </w:p>
        </w:tc>
        <w:tc>
          <w:tcPr>
            <w:tcW w:w="2410" w:type="dxa"/>
          </w:tcPr>
          <w:p w:rsidR="0099478B" w:rsidRDefault="0099478B" w:rsidP="0099478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07C8E">
              <w:rPr>
                <w:rFonts w:ascii="Times New Roman" w:hAnsi="Times New Roman" w:cs="Times New Roman"/>
                <w:sz w:val="24"/>
                <w:szCs w:val="24"/>
              </w:rPr>
              <w:t>частие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совместн</w:t>
            </w:r>
            <w:r w:rsidR="00231810">
              <w:rPr>
                <w:rFonts w:ascii="Times New Roman" w:hAnsi="Times New Roman" w:cs="Times New Roman"/>
                <w:sz w:val="24"/>
                <w:szCs w:val="24"/>
              </w:rPr>
              <w:t xml:space="preserve">ых экологических рейдах </w:t>
            </w:r>
          </w:p>
          <w:p w:rsidR="00964099" w:rsidRDefault="00964099" w:rsidP="0099478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78B" w:rsidRDefault="0099478B" w:rsidP="004D2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31810" w:rsidRDefault="00964099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</w:p>
          <w:p w:rsidR="0099478B" w:rsidRDefault="00964099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квартал</w:t>
            </w:r>
          </w:p>
        </w:tc>
        <w:tc>
          <w:tcPr>
            <w:tcW w:w="7513" w:type="dxa"/>
          </w:tcPr>
          <w:p w:rsidR="00231810" w:rsidRDefault="00231810" w:rsidP="0099478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21.04.2017 проведен совместный рейд с Инспекцией государственного экологического надзора Камчатского края, </w:t>
            </w:r>
            <w:r w:rsidR="004D07B5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участием председателя МРО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Экологическая безопасность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заместителя председателя постоянного комитета по природопользованию, аграрной политике и экологической безопасности по проверке деятельности ООО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Фиш Лэнд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части загрязнения атмосферного воздуха неприятными запахами от рыбомучной установки в п. Новый. Кроме загрязнения воздуха</w:t>
            </w:r>
            <w:r w:rsidR="004D07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выявлены факты сброса загрязнённых сточных вод в ручей, принадлежащий бассейну реки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Авача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ООО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Фиш Лэнд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привлечено к административной ответственности с назначением штрафа в размере 300 тысяч рублей.</w:t>
            </w:r>
            <w:r w:rsidR="009947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31810" w:rsidRDefault="00231810" w:rsidP="0099478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478B" w:rsidRPr="008B637A" w:rsidRDefault="001B5A75" w:rsidP="00677EB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13.06.2017 по 17.06.2017</w:t>
            </w:r>
            <w:r w:rsidR="0099478B">
              <w:rPr>
                <w:rFonts w:ascii="Times New Roman" w:hAnsi="Times New Roman" w:cs="Times New Roman"/>
                <w:sz w:val="24"/>
                <w:szCs w:val="24"/>
              </w:rPr>
              <w:t xml:space="preserve"> с участием </w:t>
            </w:r>
            <w:r w:rsidR="0099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председателя</w:t>
            </w:r>
            <w:r w:rsidR="0099478B" w:rsidRPr="004F42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комиссии по экологической безопасности и природопользованию Общес</w:t>
            </w:r>
            <w:r w:rsidR="009947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твенной палаты Камчатского края,</w:t>
            </w:r>
            <w:r w:rsidR="0099478B">
              <w:rPr>
                <w:rFonts w:ascii="Times New Roman" w:hAnsi="Times New Roman" w:cs="Times New Roman"/>
                <w:sz w:val="24"/>
                <w:szCs w:val="24"/>
              </w:rPr>
              <w:t xml:space="preserve"> заместителя председателя постоянного комитета по природопользованию, аграрной политике и экологической безопасности проведен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99478B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478B">
              <w:rPr>
                <w:rFonts w:ascii="Times New Roman" w:hAnsi="Times New Roman" w:cs="Times New Roman"/>
                <w:sz w:val="24"/>
                <w:szCs w:val="24"/>
              </w:rPr>
              <w:t xml:space="preserve"> рейд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99478B">
              <w:rPr>
                <w:rFonts w:ascii="Times New Roman" w:hAnsi="Times New Roman" w:cs="Times New Roman"/>
                <w:sz w:val="24"/>
                <w:szCs w:val="24"/>
              </w:rPr>
              <w:t xml:space="preserve"> по проверке деятельности </w:t>
            </w:r>
            <w:proofErr w:type="spellStart"/>
            <w:r w:rsidR="009947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рыбоперерабатывающих</w:t>
            </w:r>
            <w:proofErr w:type="spellEnd"/>
            <w:r w:rsidR="0099478B">
              <w:rPr>
                <w:rFonts w:ascii="Times New Roman" w:hAnsi="Times New Roman" w:cs="Times New Roman"/>
                <w:sz w:val="24"/>
                <w:szCs w:val="24"/>
              </w:rPr>
              <w:t xml:space="preserve"> заводов, расположенных в </w:t>
            </w:r>
            <w:proofErr w:type="spellStart"/>
            <w:r w:rsidR="0099478B">
              <w:rPr>
                <w:rFonts w:ascii="Times New Roman" w:hAnsi="Times New Roman" w:cs="Times New Roman"/>
                <w:sz w:val="24"/>
                <w:szCs w:val="24"/>
              </w:rPr>
              <w:t>Елизовском</w:t>
            </w:r>
            <w:proofErr w:type="spellEnd"/>
            <w:r w:rsidR="0099478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районе.</w:t>
            </w:r>
          </w:p>
        </w:tc>
      </w:tr>
      <w:tr w:rsidR="00447A1D" w:rsidRPr="006A1FCB" w:rsidTr="00E94295">
        <w:tc>
          <w:tcPr>
            <w:tcW w:w="568" w:type="dxa"/>
          </w:tcPr>
          <w:p w:rsidR="00447A1D" w:rsidRDefault="00447A1D" w:rsidP="004D2E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447A1D" w:rsidRDefault="00447A1D" w:rsidP="009947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447A1D" w:rsidRDefault="00447A1D" w:rsidP="00447A1D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Заседание комитета по вопросу: </w:t>
            </w:r>
            <w:r w:rsidR="00677EB3"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 сохранении популяции лося на территории Камчатского края</w:t>
            </w:r>
            <w:r w:rsidR="00677EB3"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</w:p>
          <w:p w:rsidR="00447A1D" w:rsidRDefault="00447A1D" w:rsidP="00447A1D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47A1D" w:rsidRDefault="00447A1D" w:rsidP="0099478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47A1D" w:rsidRPr="00447A1D" w:rsidRDefault="00447A1D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447A1D">
              <w:rPr>
                <w:rFonts w:ascii="Times New Roman" w:hAnsi="Times New Roman" w:cs="Times New Roman"/>
              </w:rPr>
              <w:t xml:space="preserve">2 </w:t>
            </w:r>
          </w:p>
          <w:p w:rsidR="00447A1D" w:rsidRDefault="00447A1D" w:rsidP="00447A1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A1D">
              <w:rPr>
                <w:rFonts w:ascii="Times New Roman" w:hAnsi="Times New Roman" w:cs="Times New Roman"/>
              </w:rPr>
              <w:t>квартал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513" w:type="dxa"/>
          </w:tcPr>
          <w:p w:rsidR="00447A1D" w:rsidRDefault="00447A1D" w:rsidP="0011511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05.04.2017 проведено заседание комитета по вопросу: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сохранении популяции лося на территории Камчатского края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 соответствии с принятым на комитете решением комитетом подготовлено и направлено в адрес Правительства Камчатского края обращение о выделении 3</w:t>
            </w:r>
            <w:r w:rsidR="001B5A75">
              <w:rPr>
                <w:rFonts w:ascii="Times New Roman" w:hAnsi="Times New Roman" w:cs="Times New Roman"/>
                <w:sz w:val="24"/>
                <w:szCs w:val="24"/>
              </w:rPr>
              <w:t>000,0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 w:rsidR="001B5A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проведения авиаучетов численности лося. Необходимые денежные средства выделены. Авиаучеты проводятся с 05.12.2017</w:t>
            </w:r>
          </w:p>
        </w:tc>
      </w:tr>
      <w:tr w:rsidR="001B5A75" w:rsidRPr="006A1FCB" w:rsidTr="00E94295">
        <w:tc>
          <w:tcPr>
            <w:tcW w:w="568" w:type="dxa"/>
          </w:tcPr>
          <w:p w:rsidR="001B5A75" w:rsidRDefault="001B5A75" w:rsidP="004D2E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1B5A75" w:rsidRDefault="001B5A75" w:rsidP="004D2E8E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1B5A75" w:rsidRDefault="001B5A75" w:rsidP="001B5A7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Заседание комитета по вопросу </w:t>
            </w:r>
            <w:r w:rsidR="00677EB3"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 санитарном состоянии особо охраняемых природных территорий Камчатского края и мерах по обеспечению их охраны</w:t>
            </w:r>
            <w:r w:rsidR="00677EB3"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</w:p>
        </w:tc>
        <w:tc>
          <w:tcPr>
            <w:tcW w:w="992" w:type="dxa"/>
          </w:tcPr>
          <w:p w:rsidR="001B5A75" w:rsidRDefault="001B5A75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 </w:t>
            </w:r>
          </w:p>
          <w:p w:rsidR="001B5A75" w:rsidRDefault="001B5A75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квартал</w:t>
            </w:r>
          </w:p>
        </w:tc>
        <w:tc>
          <w:tcPr>
            <w:tcW w:w="7513" w:type="dxa"/>
          </w:tcPr>
          <w:p w:rsidR="001B5A75" w:rsidRDefault="001B5A75" w:rsidP="0011511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21.09.2017 вопрос </w:t>
            </w:r>
            <w:r w:rsidR="00677EB3"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 санитарном состоянии особо охраняемых природных территорий Камчатского края и мерах по обеспечению их охраны</w:t>
            </w:r>
            <w:r w:rsidR="00677EB3">
              <w:rPr>
                <w:rFonts w:ascii="Times New Roman" w:hAnsi="Times New Roman" w:cs="Times New Roman"/>
                <w:bCs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рассмотрен на заседании Координационного совета по охране окружающей среды в Камчатском крае. Сеть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особо охраняемых природных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включает 111 объектов, которые отражены в Схеме территориального планирования Камчатского края. Санитарное состояние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особо охраняемых природных территорий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признано удовлетворительным.</w:t>
            </w:r>
          </w:p>
        </w:tc>
      </w:tr>
      <w:tr w:rsidR="0099478B" w:rsidRPr="006A1FCB" w:rsidTr="00E94295">
        <w:tc>
          <w:tcPr>
            <w:tcW w:w="568" w:type="dxa"/>
          </w:tcPr>
          <w:p w:rsidR="0099478B" w:rsidRDefault="0099478B" w:rsidP="004D2E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:rsidR="0099478B" w:rsidRDefault="00677EB3" w:rsidP="004D2E8E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"</w:t>
            </w:r>
            <w:r w:rsidR="0099478B"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По всей стране надо заняться уборкой загрязнённых территорий, ликвидировать свалки…</w:t>
            </w:r>
            <w:r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410" w:type="dxa"/>
          </w:tcPr>
          <w:p w:rsidR="0099478B" w:rsidRDefault="0099478B" w:rsidP="0099478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Закона Камчатского края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отдельных вопросах в области обращения с отходами производства и потребления на территории Камчатского края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99478B" w:rsidRDefault="0099478B" w:rsidP="004D2E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478B" w:rsidRDefault="00385247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99478B">
              <w:rPr>
                <w:rFonts w:ascii="Times New Roman" w:hAnsi="Times New Roman" w:cs="Times New Roman"/>
              </w:rPr>
              <w:t xml:space="preserve"> </w:t>
            </w:r>
          </w:p>
          <w:p w:rsidR="0099478B" w:rsidRDefault="0099478B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квартал</w:t>
            </w:r>
          </w:p>
        </w:tc>
        <w:tc>
          <w:tcPr>
            <w:tcW w:w="7513" w:type="dxa"/>
          </w:tcPr>
          <w:p w:rsidR="00BA044B" w:rsidRDefault="00385247" w:rsidP="00BA044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BA044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06.</w:t>
            </w:r>
            <w:r w:rsidR="00BA044B">
              <w:rPr>
                <w:rFonts w:ascii="Times New Roman" w:hAnsi="Times New Roman" w:cs="Times New Roman"/>
                <w:sz w:val="24"/>
                <w:szCs w:val="24"/>
              </w:rPr>
              <w:t>2017  на</w:t>
            </w:r>
            <w:proofErr w:type="gramEnd"/>
            <w:r w:rsidR="00BA044B">
              <w:rPr>
                <w:rFonts w:ascii="Times New Roman" w:hAnsi="Times New Roman" w:cs="Times New Roman"/>
                <w:sz w:val="24"/>
                <w:szCs w:val="24"/>
              </w:rPr>
              <w:t xml:space="preserve"> заседании комитета рассмотрены вопросы: </w:t>
            </w:r>
          </w:p>
          <w:p w:rsidR="00BA044B" w:rsidRPr="00F759D4" w:rsidRDefault="00BA044B" w:rsidP="00BA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F759D4">
              <w:rPr>
                <w:rFonts w:ascii="Times New Roman" w:hAnsi="Times New Roman" w:cs="Times New Roman"/>
                <w:sz w:val="24"/>
                <w:szCs w:val="24"/>
              </w:rPr>
              <w:t xml:space="preserve">Об утилизации отходов </w:t>
            </w:r>
            <w:proofErr w:type="spellStart"/>
            <w:r w:rsidRPr="00F759D4">
              <w:rPr>
                <w:rFonts w:ascii="Times New Roman" w:hAnsi="Times New Roman" w:cs="Times New Roman"/>
                <w:sz w:val="24"/>
                <w:szCs w:val="24"/>
              </w:rPr>
              <w:t>рыбоперерабатывающих</w:t>
            </w:r>
            <w:proofErr w:type="spellEnd"/>
            <w:r w:rsidRPr="00F759D4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A044B" w:rsidRDefault="00BA044B" w:rsidP="00BA04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759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F759D4">
              <w:rPr>
                <w:rFonts w:ascii="Times New Roman" w:hAnsi="Times New Roman" w:cs="Times New Roman"/>
                <w:sz w:val="24"/>
                <w:szCs w:val="24"/>
              </w:rPr>
              <w:t xml:space="preserve">О реализации в Камчатском крае положений Федерального закона от 24.06.1998 № 89-ФЗ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F759D4">
              <w:rPr>
                <w:rFonts w:ascii="Times New Roman" w:hAnsi="Times New Roman" w:cs="Times New Roman"/>
                <w:sz w:val="24"/>
                <w:szCs w:val="24"/>
              </w:rPr>
              <w:t>Об отходах производства и потребления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F759D4">
              <w:rPr>
                <w:rFonts w:ascii="Times New Roman" w:hAnsi="Times New Roman" w:cs="Times New Roman"/>
                <w:sz w:val="24"/>
                <w:szCs w:val="24"/>
              </w:rPr>
              <w:t xml:space="preserve"> (в части передачи субъектам Российской Федерации с 01.01.2016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дополнительных </w:t>
            </w:r>
            <w:r w:rsidRPr="00F759D4">
              <w:rPr>
                <w:rFonts w:ascii="Times New Roman" w:hAnsi="Times New Roman" w:cs="Times New Roman"/>
                <w:sz w:val="24"/>
                <w:szCs w:val="24"/>
              </w:rPr>
              <w:t>полномочий в области обращения с отходами, в том числе с твердыми коммунальными отходами)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F759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044B" w:rsidRPr="001527ED" w:rsidRDefault="00BA044B" w:rsidP="00BA04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заседания принято решение </w:t>
            </w:r>
            <w:r w:rsidRPr="001527ED">
              <w:rPr>
                <w:rFonts w:ascii="Times New Roman" w:hAnsi="Times New Roman"/>
                <w:sz w:val="24"/>
                <w:szCs w:val="24"/>
              </w:rPr>
              <w:t>принять информацию к сведению и рекомендовать:</w:t>
            </w:r>
          </w:p>
          <w:p w:rsidR="00BA044B" w:rsidRDefault="00BA044B" w:rsidP="00BA04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7ED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C0429B">
              <w:rPr>
                <w:rFonts w:ascii="Times New Roman" w:hAnsi="Times New Roman"/>
                <w:sz w:val="24"/>
                <w:szCs w:val="24"/>
              </w:rPr>
              <w:t>1</w:t>
            </w:r>
            <w:r w:rsidRPr="001527ED">
              <w:rPr>
                <w:rFonts w:ascii="Times New Roman" w:hAnsi="Times New Roman"/>
                <w:sz w:val="24"/>
                <w:szCs w:val="24"/>
              </w:rPr>
              <w:t xml:space="preserve">.1.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целях </w:t>
            </w:r>
            <w:r w:rsidRPr="001527ED">
              <w:rPr>
                <w:rFonts w:ascii="Times New Roman" w:hAnsi="Times New Roman"/>
                <w:sz w:val="24"/>
                <w:szCs w:val="24"/>
              </w:rPr>
              <w:t>возбуждения дел об административных правонарушениях или проведения административного расслед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ования в отношении виновных лиц </w:t>
            </w:r>
            <w:r w:rsidRPr="001527ED">
              <w:rPr>
                <w:rFonts w:ascii="Times New Roman" w:hAnsi="Times New Roman"/>
                <w:sz w:val="24"/>
                <w:szCs w:val="24"/>
              </w:rPr>
              <w:t xml:space="preserve">УМВД России по Камчатскому краю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передать </w:t>
            </w:r>
            <w:r w:rsidRPr="001527ED">
              <w:rPr>
                <w:rFonts w:ascii="Times New Roman" w:hAnsi="Times New Roman"/>
                <w:sz w:val="24"/>
                <w:szCs w:val="24"/>
              </w:rPr>
              <w:t>в Агентство по ветеринарии Камчатского края результаты проверок по установленным фактам незаконных сбросов и захоронения рыбных отходо</w:t>
            </w:r>
            <w:r w:rsidR="00216AC5"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A044B" w:rsidRPr="001527ED" w:rsidRDefault="00BA044B" w:rsidP="00BA04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7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1.2. Агентству по ветеринарии Камчатского края, Управлению </w:t>
            </w:r>
            <w:proofErr w:type="spellStart"/>
            <w:r w:rsidRPr="001527ED">
              <w:rPr>
                <w:rFonts w:ascii="Times New Roman" w:hAnsi="Times New Roman"/>
                <w:sz w:val="24"/>
                <w:szCs w:val="24"/>
              </w:rPr>
              <w:t>Росприроднадзора</w:t>
            </w:r>
            <w:proofErr w:type="spellEnd"/>
            <w:r w:rsidRPr="001527ED">
              <w:rPr>
                <w:rFonts w:ascii="Times New Roman" w:hAnsi="Times New Roman"/>
                <w:sz w:val="24"/>
                <w:szCs w:val="24"/>
              </w:rPr>
              <w:t xml:space="preserve"> по Камчатскому краю, Управлению </w:t>
            </w:r>
            <w:proofErr w:type="spellStart"/>
            <w:r w:rsidRPr="001527ED">
              <w:rPr>
                <w:rFonts w:ascii="Times New Roman" w:hAnsi="Times New Roman"/>
                <w:sz w:val="24"/>
                <w:szCs w:val="24"/>
              </w:rPr>
              <w:t>Роспотребнадзора</w:t>
            </w:r>
            <w:proofErr w:type="spellEnd"/>
            <w:r w:rsidRPr="001527ED">
              <w:rPr>
                <w:rFonts w:ascii="Times New Roman" w:hAnsi="Times New Roman"/>
                <w:sz w:val="24"/>
                <w:szCs w:val="24"/>
              </w:rPr>
              <w:t xml:space="preserve"> по Камчатскому краю проводить совместные рейдовые проверки в муниципальных образованиях Камчатского края, на территории которых хозяйствующими субъектами осуществляется переработка рыбных отходов, на предмет соответствия используемого оборудования требованиям экологической безопасности и наличия разрешительной документации, а также исполнения требований по оборудованию хозяйственных объектов, расположенных в границах </w:t>
            </w:r>
            <w:proofErr w:type="spellStart"/>
            <w:r w:rsidRPr="001527ED">
              <w:rPr>
                <w:rFonts w:ascii="Times New Roman" w:hAnsi="Times New Roman"/>
                <w:sz w:val="24"/>
                <w:szCs w:val="24"/>
              </w:rPr>
              <w:t>водоохранных</w:t>
            </w:r>
            <w:proofErr w:type="spellEnd"/>
            <w:r w:rsidRPr="001527ED">
              <w:rPr>
                <w:rFonts w:ascii="Times New Roman" w:hAnsi="Times New Roman"/>
                <w:sz w:val="24"/>
                <w:szCs w:val="24"/>
              </w:rPr>
              <w:t xml:space="preserve"> зон, очистными сооружениями для предотвращения загрязнения водных объектов (в рамках предоставленных полномочий);  </w:t>
            </w:r>
          </w:p>
          <w:p w:rsidR="00C0429B" w:rsidRPr="008B637A" w:rsidRDefault="00BA044B" w:rsidP="001151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7ED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spellStart"/>
            <w:r w:rsidRPr="001527ED">
              <w:rPr>
                <w:rFonts w:ascii="Times New Roman" w:hAnsi="Times New Roman"/>
                <w:sz w:val="24"/>
                <w:szCs w:val="24"/>
              </w:rPr>
              <w:t>Рыбоперерабатывающим</w:t>
            </w:r>
            <w:proofErr w:type="spellEnd"/>
            <w:r w:rsidRPr="001527ED">
              <w:rPr>
                <w:rFonts w:ascii="Times New Roman" w:hAnsi="Times New Roman"/>
                <w:sz w:val="24"/>
                <w:szCs w:val="24"/>
              </w:rPr>
              <w:t xml:space="preserve"> предприятиям Камчатского края разработать и утвердить проекты санитарно-защитных зон (в соответствии с Санитарно-эпидемиологическими правилами и нормативами СанПиН 2.2.1/2.1.1.1200-03).</w:t>
            </w:r>
          </w:p>
        </w:tc>
      </w:tr>
      <w:tr w:rsidR="00216AC5" w:rsidRPr="006A1FCB" w:rsidTr="00E94295">
        <w:tc>
          <w:tcPr>
            <w:tcW w:w="568" w:type="dxa"/>
          </w:tcPr>
          <w:p w:rsidR="00216AC5" w:rsidRDefault="00C0429B" w:rsidP="004D2E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</w:t>
            </w:r>
          </w:p>
        </w:tc>
        <w:tc>
          <w:tcPr>
            <w:tcW w:w="3827" w:type="dxa"/>
          </w:tcPr>
          <w:p w:rsidR="00216AC5" w:rsidRDefault="00677EB3" w:rsidP="00216AC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"</w:t>
            </w:r>
            <w:r w:rsidR="00216AC5"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 xml:space="preserve">…сегодня АПК – это успешная отрасль, которая кормит страну и завоевывает международные </w:t>
            </w:r>
            <w:proofErr w:type="gramStart"/>
            <w:r w:rsidR="00216AC5"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рынки..</w:t>
            </w:r>
            <w:proofErr w:type="gramEnd"/>
          </w:p>
          <w:p w:rsidR="00216AC5" w:rsidRDefault="00216AC5" w:rsidP="00216AC5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 xml:space="preserve">…чтобы у наших фермеров появились новые возможности для выхода на рынок, необходимо уделить особое внимание поддержке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сельхозкооперации</w:t>
            </w:r>
            <w:proofErr w:type="spellEnd"/>
            <w:r w:rsidR="0046389B"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..</w:t>
            </w:r>
            <w:r w:rsidR="00677EB3"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410" w:type="dxa"/>
          </w:tcPr>
          <w:p w:rsidR="00216AC5" w:rsidRPr="00DD6174" w:rsidRDefault="00216AC5" w:rsidP="00216A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397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заседания комитета по вопросу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Стратегия развития </w:t>
            </w:r>
            <w:r w:rsidRPr="00DD6174">
              <w:rPr>
                <w:rFonts w:ascii="Times New Roman" w:hAnsi="Times New Roman"/>
                <w:sz w:val="24"/>
                <w:szCs w:val="24"/>
              </w:rPr>
              <w:t xml:space="preserve">ОАО </w:t>
            </w:r>
            <w:r w:rsidR="00677EB3">
              <w:rPr>
                <w:rFonts w:ascii="Times New Roman" w:hAnsi="Times New Roman"/>
                <w:sz w:val="24"/>
                <w:szCs w:val="24"/>
              </w:rPr>
              <w:t>"</w:t>
            </w:r>
            <w:r w:rsidRPr="00DD6174">
              <w:rPr>
                <w:rFonts w:ascii="Times New Roman" w:hAnsi="Times New Roman"/>
                <w:sz w:val="24"/>
                <w:szCs w:val="24"/>
              </w:rPr>
              <w:t>Пионерское</w:t>
            </w:r>
            <w:r w:rsidR="00677EB3">
              <w:rPr>
                <w:rFonts w:ascii="Times New Roman" w:hAnsi="Times New Roman"/>
                <w:sz w:val="24"/>
                <w:szCs w:val="24"/>
              </w:rPr>
              <w:t>"</w:t>
            </w:r>
            <w:r w:rsidRPr="00DD617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16AC5" w:rsidRDefault="00216AC5" w:rsidP="00216A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6AC5" w:rsidRDefault="00216AC5" w:rsidP="0099478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16AC5" w:rsidRDefault="00216AC5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  <w:p w:rsidR="00216AC5" w:rsidRDefault="00216AC5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квартал</w:t>
            </w:r>
          </w:p>
        </w:tc>
        <w:tc>
          <w:tcPr>
            <w:tcW w:w="7513" w:type="dxa"/>
          </w:tcPr>
          <w:p w:rsidR="00A043DD" w:rsidRDefault="00216AC5" w:rsidP="008775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174">
              <w:rPr>
                <w:rFonts w:ascii="Times New Roman" w:hAnsi="Times New Roman" w:cs="Times New Roman"/>
                <w:sz w:val="24"/>
                <w:szCs w:val="24"/>
              </w:rPr>
              <w:t xml:space="preserve">03.08.2017 на заседании комитета рассмотрен вопрос: </w:t>
            </w:r>
            <w:r w:rsidR="00677EB3">
              <w:rPr>
                <w:rFonts w:ascii="Times New Roman" w:hAnsi="Times New Roman"/>
                <w:sz w:val="24"/>
                <w:szCs w:val="24"/>
              </w:rPr>
              <w:t>"</w:t>
            </w:r>
            <w:r w:rsidRPr="00DD6174">
              <w:rPr>
                <w:rFonts w:ascii="Times New Roman" w:hAnsi="Times New Roman"/>
                <w:sz w:val="24"/>
                <w:szCs w:val="24"/>
              </w:rPr>
              <w:t xml:space="preserve">О текущей деятельности ОАО </w:t>
            </w:r>
            <w:r w:rsidR="00677EB3">
              <w:rPr>
                <w:rFonts w:ascii="Times New Roman" w:hAnsi="Times New Roman"/>
                <w:sz w:val="24"/>
                <w:szCs w:val="24"/>
              </w:rPr>
              <w:t>"</w:t>
            </w:r>
            <w:r w:rsidRPr="00DD6174">
              <w:rPr>
                <w:rFonts w:ascii="Times New Roman" w:hAnsi="Times New Roman"/>
                <w:sz w:val="24"/>
                <w:szCs w:val="24"/>
              </w:rPr>
              <w:t>Пионерское</w:t>
            </w:r>
            <w:r w:rsidR="00677EB3">
              <w:rPr>
                <w:rFonts w:ascii="Times New Roman" w:hAnsi="Times New Roman"/>
                <w:sz w:val="24"/>
                <w:szCs w:val="24"/>
              </w:rPr>
              <w:t>"</w:t>
            </w:r>
            <w:r w:rsidRPr="00DD6174">
              <w:rPr>
                <w:rFonts w:ascii="Times New Roman" w:hAnsi="Times New Roman"/>
                <w:sz w:val="24"/>
                <w:szCs w:val="24"/>
              </w:rPr>
              <w:t xml:space="preserve"> и пер</w:t>
            </w:r>
            <w:r>
              <w:rPr>
                <w:rFonts w:ascii="Times New Roman" w:hAnsi="Times New Roman"/>
                <w:sz w:val="24"/>
                <w:szCs w:val="24"/>
              </w:rPr>
              <w:t>спективах развития предприятия</w:t>
            </w:r>
            <w:r w:rsidR="00677EB3">
              <w:rPr>
                <w:rFonts w:ascii="Times New Roman" w:hAnsi="Times New Roman"/>
                <w:sz w:val="24"/>
                <w:szCs w:val="24"/>
              </w:rPr>
              <w:t>"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D6174">
              <w:rPr>
                <w:rFonts w:ascii="Times New Roman" w:hAnsi="Times New Roman"/>
                <w:sz w:val="24"/>
                <w:szCs w:val="24"/>
              </w:rPr>
              <w:t xml:space="preserve"> По результатам заседания принято решение: </w:t>
            </w:r>
            <w:r>
              <w:rPr>
                <w:rFonts w:ascii="Times New Roman" w:hAnsi="Times New Roman"/>
                <w:sz w:val="24"/>
                <w:szCs w:val="24"/>
              </w:rPr>
              <w:t>принять информацию к сведению;</w:t>
            </w:r>
            <w:r w:rsidRPr="00DD61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DD6174">
              <w:rPr>
                <w:rFonts w:ascii="Times New Roman" w:hAnsi="Times New Roman"/>
                <w:sz w:val="24"/>
                <w:szCs w:val="24"/>
              </w:rPr>
              <w:t xml:space="preserve">екомендовать руководству ОАО </w:t>
            </w:r>
            <w:r w:rsidR="00677EB3">
              <w:rPr>
                <w:rFonts w:ascii="Times New Roman" w:hAnsi="Times New Roman"/>
                <w:sz w:val="24"/>
                <w:szCs w:val="24"/>
              </w:rPr>
              <w:t>"</w:t>
            </w:r>
            <w:r w:rsidRPr="00DD6174">
              <w:rPr>
                <w:rFonts w:ascii="Times New Roman" w:hAnsi="Times New Roman"/>
                <w:sz w:val="24"/>
                <w:szCs w:val="24"/>
              </w:rPr>
              <w:t>Пионерское</w:t>
            </w:r>
            <w:r w:rsidR="00677EB3">
              <w:rPr>
                <w:rFonts w:ascii="Times New Roman" w:hAnsi="Times New Roman"/>
                <w:sz w:val="24"/>
                <w:szCs w:val="24"/>
              </w:rPr>
              <w:t>"</w:t>
            </w:r>
            <w:r w:rsidRPr="00DD6174">
              <w:rPr>
                <w:rFonts w:ascii="Times New Roman" w:hAnsi="Times New Roman"/>
                <w:sz w:val="24"/>
                <w:szCs w:val="24"/>
              </w:rPr>
              <w:t xml:space="preserve"> совместно с ОАО </w:t>
            </w:r>
            <w:r w:rsidR="00677EB3">
              <w:rPr>
                <w:rFonts w:ascii="Times New Roman" w:hAnsi="Times New Roman"/>
                <w:sz w:val="24"/>
                <w:szCs w:val="24"/>
              </w:rPr>
              <w:t>"</w:t>
            </w:r>
            <w:r w:rsidRPr="00DD6174">
              <w:rPr>
                <w:rFonts w:ascii="Times New Roman" w:hAnsi="Times New Roman"/>
                <w:sz w:val="24"/>
                <w:szCs w:val="24"/>
              </w:rPr>
              <w:t>Корпорация развития Камчатского края</w:t>
            </w:r>
            <w:r w:rsidR="00677EB3">
              <w:rPr>
                <w:rFonts w:ascii="Times New Roman" w:hAnsi="Times New Roman"/>
                <w:sz w:val="24"/>
                <w:szCs w:val="24"/>
              </w:rPr>
              <w:t>"</w:t>
            </w:r>
            <w:r w:rsidRPr="00DD6174">
              <w:rPr>
                <w:rFonts w:ascii="Times New Roman" w:hAnsi="Times New Roman"/>
                <w:sz w:val="24"/>
                <w:szCs w:val="24"/>
              </w:rPr>
              <w:t xml:space="preserve"> доработать представленный на рассмотрение членов постоянного комитета поэтапный план модернизации и развития ОАО </w:t>
            </w:r>
            <w:r w:rsidR="00677EB3">
              <w:rPr>
                <w:rFonts w:ascii="Times New Roman" w:hAnsi="Times New Roman"/>
                <w:sz w:val="24"/>
                <w:szCs w:val="24"/>
              </w:rPr>
              <w:t>"</w:t>
            </w:r>
            <w:r w:rsidRPr="00DD6174">
              <w:rPr>
                <w:rFonts w:ascii="Times New Roman" w:hAnsi="Times New Roman"/>
                <w:sz w:val="24"/>
                <w:szCs w:val="24"/>
              </w:rPr>
              <w:t>Пионерское</w:t>
            </w:r>
            <w:r w:rsidR="00677EB3">
              <w:rPr>
                <w:rFonts w:ascii="Times New Roman" w:hAnsi="Times New Roman"/>
                <w:sz w:val="24"/>
                <w:szCs w:val="24"/>
              </w:rPr>
              <w:t>"</w:t>
            </w:r>
            <w:r w:rsidRPr="00DD617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043DD" w:rsidRDefault="00A043DD" w:rsidP="00BA044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CBA" w:rsidRDefault="00676CBA" w:rsidP="00BA044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3883" w:rsidRPr="006A1FCB" w:rsidTr="00E94295">
        <w:tc>
          <w:tcPr>
            <w:tcW w:w="568" w:type="dxa"/>
          </w:tcPr>
          <w:p w:rsidR="00343883" w:rsidRDefault="00343883" w:rsidP="004D2E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343883" w:rsidRDefault="00343883" w:rsidP="00216AC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i/>
                <w:color w:val="1D1D1D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343883" w:rsidRDefault="00343883" w:rsidP="0034388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Закона Камчатского края </w:t>
            </w:r>
            <w:r w:rsidR="00834DBD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государственной поддержке северного оленеводства в Камчатском крае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343883" w:rsidRPr="00C2397D" w:rsidRDefault="00343883" w:rsidP="00216A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3883" w:rsidRDefault="00343883" w:rsidP="004D2E8E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3" w:type="dxa"/>
          </w:tcPr>
          <w:p w:rsidR="00343883" w:rsidRDefault="00343883" w:rsidP="00343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результате мониторинга Закона установлено, что порядок предоставления мер государственной поддержки северного оленеводства, перечисленные в статье 5 Закона, регулируются следующими правовыми актами:</w:t>
            </w:r>
          </w:p>
          <w:p w:rsidR="00343883" w:rsidRDefault="00343883" w:rsidP="00343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приказ Министерства </w:t>
            </w:r>
            <w:r w:rsidR="00E85C7B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хозяйства, пищевой и перерабатывающей промышленности Камчатского края (далее – </w:t>
            </w:r>
            <w:proofErr w:type="gramStart"/>
            <w:r w:rsidR="00E85C7B">
              <w:rPr>
                <w:rFonts w:ascii="Times New Roman" w:hAnsi="Times New Roman" w:cs="Times New Roman"/>
                <w:sz w:val="24"/>
                <w:szCs w:val="24"/>
              </w:rPr>
              <w:t xml:space="preserve">Минсельхоз)   </w:t>
            </w:r>
            <w:proofErr w:type="gramEnd"/>
            <w:r w:rsidR="00E85C7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13.01.2014 № 29/1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Порядка предоставления субсидий сельскохозяйственным товаропроизводителям Камчатского края,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связанных с развитием животноводства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предоставляется субсидия для возмещения затрат, связанных с содержанием северных оленей;</w:t>
            </w:r>
          </w:p>
          <w:p w:rsidR="00343883" w:rsidRDefault="00343883" w:rsidP="00343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приказ Мин</w:t>
            </w:r>
            <w:r w:rsidR="00E85C7B">
              <w:rPr>
                <w:rFonts w:ascii="Times New Roman" w:hAnsi="Times New Roman" w:cs="Times New Roman"/>
                <w:sz w:val="24"/>
                <w:szCs w:val="24"/>
              </w:rPr>
              <w:t>сельхоза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27.01.2014 № 29/20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предоставления субсидий на возмещение сельскохозяйственным товаропроизводителям Камчатского края части затрат на приобретение оборудования и специализированной техники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3883" w:rsidRDefault="00343883" w:rsidP="003438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приказом Мин</w:t>
            </w:r>
            <w:r w:rsidR="00E85C7B">
              <w:rPr>
                <w:rFonts w:ascii="Times New Roman" w:hAnsi="Times New Roman" w:cs="Times New Roman"/>
                <w:sz w:val="24"/>
                <w:szCs w:val="24"/>
              </w:rPr>
              <w:t>сельхоза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26.05.2017 № 29/71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приказ от 16.01.2014 № 29/6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утверждении Порядка предоставления субсидий сельскохозяйственным товаропроизводителям Камчатского края на возмещение части затрат, связанных с осуществлением отдельных мероприятий по обеспечению сельского хозяйства квалифицированными кадрами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3883" w:rsidRPr="00DD6174" w:rsidRDefault="00343883" w:rsidP="001151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Кроме того, </w:t>
            </w:r>
            <w:r w:rsidR="00E85C7B">
              <w:rPr>
                <w:rFonts w:ascii="Times New Roman" w:hAnsi="Times New Roman" w:cs="Times New Roman"/>
                <w:sz w:val="24"/>
                <w:szCs w:val="24"/>
              </w:rPr>
              <w:t>приказом Минсельхоза от 23.09.2016 № 29/102 утверждено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типовое положение о порядке предоставления социальных выплат на строительство (приобретение) жилья гражданам, работающим в оленеводческих хозяйствах.</w:t>
            </w:r>
          </w:p>
        </w:tc>
      </w:tr>
      <w:tr w:rsidR="002E7E66" w:rsidRPr="006A1FCB" w:rsidTr="00E94295">
        <w:tc>
          <w:tcPr>
            <w:tcW w:w="15310" w:type="dxa"/>
            <w:gridSpan w:val="5"/>
          </w:tcPr>
          <w:p w:rsidR="004A0CC9" w:rsidRPr="00CB1D6C" w:rsidRDefault="004A0CC9" w:rsidP="004A0CC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</w:t>
            </w:r>
            <w:r w:rsidR="002E7E66" w:rsidRPr="00CB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омитет </w:t>
            </w:r>
            <w:r w:rsidRPr="00CB1D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вопросам государственного строительства, местного самоуправления </w:t>
            </w:r>
          </w:p>
          <w:p w:rsidR="002E7E66" w:rsidRPr="00CB1D6C" w:rsidRDefault="004A0CC9" w:rsidP="004A0CC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b/>
                <w:sz w:val="24"/>
                <w:szCs w:val="24"/>
              </w:rPr>
              <w:t>и гармонизации межнациональных отношений</w:t>
            </w:r>
          </w:p>
        </w:tc>
      </w:tr>
      <w:tr w:rsidR="00CD682F" w:rsidRPr="006A1FCB" w:rsidTr="00115119">
        <w:trPr>
          <w:trHeight w:val="1420"/>
        </w:trPr>
        <w:tc>
          <w:tcPr>
            <w:tcW w:w="568" w:type="dxa"/>
          </w:tcPr>
          <w:p w:rsidR="00CD682F" w:rsidRDefault="00CD682F" w:rsidP="00CD68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CD682F" w:rsidRPr="00E4423E" w:rsidRDefault="00677EB3" w:rsidP="00CD682F">
            <w:pPr>
              <w:spacing w:after="150"/>
              <w:rPr>
                <w:rFonts w:ascii="Arial" w:eastAsia="Times New Roman" w:hAnsi="Arial" w:cs="Arial"/>
                <w:b/>
                <w:i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  <w:r w:rsidR="00CD682F"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Давайте будем помнить: мы</w:t>
            </w:r>
            <w:r w:rsidR="00CD682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 xml:space="preserve"> единый народ, мы один народ, и Россия у </w:t>
            </w:r>
            <w:r w:rsidR="00CD682F" w:rsidRPr="00E4423E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нас одна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"</w:t>
            </w:r>
          </w:p>
          <w:p w:rsidR="00CD682F" w:rsidRPr="007D44C6" w:rsidRDefault="00CD682F" w:rsidP="00CD682F">
            <w:pPr>
              <w:spacing w:after="15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CD682F" w:rsidRPr="001E521E" w:rsidRDefault="00CD682F" w:rsidP="00324C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реализации г</w:t>
            </w:r>
            <w:r w:rsidRPr="00EE21A4">
              <w:rPr>
                <w:rFonts w:ascii="Times New Roman" w:hAnsi="Times New Roman" w:cs="Times New Roman"/>
                <w:sz w:val="24"/>
                <w:szCs w:val="24"/>
              </w:rPr>
              <w:t xml:space="preserve">осударственной программы Камчатского края </w:t>
            </w:r>
            <w:r w:rsidR="00677EB3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"</w:t>
            </w:r>
            <w:r w:rsidRPr="00F203DB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Реализация государственной национальной политики и укрепление гражданского единства в Камчатском крае на 2014 - 2018 годы</w:t>
            </w:r>
            <w:r w:rsidR="00677EB3">
              <w:rPr>
                <w:rFonts w:ascii="Times New Roman" w:hAnsi="Times New Roman" w:cs="Times New Roman"/>
                <w:bCs/>
                <w:color w:val="26282F"/>
                <w:sz w:val="24"/>
                <w:szCs w:val="24"/>
              </w:rPr>
              <w:t>"</w:t>
            </w:r>
          </w:p>
        </w:tc>
        <w:tc>
          <w:tcPr>
            <w:tcW w:w="992" w:type="dxa"/>
          </w:tcPr>
          <w:p w:rsidR="00CD682F" w:rsidRPr="00C97A41" w:rsidRDefault="00CD682F" w:rsidP="00CD682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В течение</w:t>
            </w:r>
          </w:p>
          <w:p w:rsidR="00CD682F" w:rsidRPr="00C97A41" w:rsidRDefault="00CD682F" w:rsidP="00CD682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года</w:t>
            </w:r>
          </w:p>
        </w:tc>
        <w:tc>
          <w:tcPr>
            <w:tcW w:w="7513" w:type="dxa"/>
          </w:tcPr>
          <w:p w:rsidR="001C3439" w:rsidRDefault="00032341" w:rsidP="00B469A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C3439">
              <w:rPr>
                <w:rFonts w:ascii="Times New Roman" w:hAnsi="Times New Roman" w:cs="Times New Roman"/>
                <w:sz w:val="24"/>
                <w:szCs w:val="24"/>
              </w:rPr>
              <w:t xml:space="preserve">а заседании комитета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22.05.2017 </w:t>
            </w:r>
            <w:r w:rsidR="001C343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 вопрос: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C3439">
              <w:rPr>
                <w:rFonts w:ascii="Times New Roman" w:hAnsi="Times New Roman" w:cs="Times New Roman"/>
                <w:sz w:val="24"/>
                <w:szCs w:val="24"/>
              </w:rPr>
              <w:t xml:space="preserve">О ходе реализации в 2016 году и первом квартале 2017 года Государственной программы Камчатского края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C3439">
              <w:rPr>
                <w:rFonts w:ascii="Times New Roman" w:hAnsi="Times New Roman" w:cs="Times New Roman"/>
                <w:sz w:val="24"/>
                <w:szCs w:val="24"/>
              </w:rPr>
              <w:t>Реализация государственной национальной политики и укрепление гражданского единства в Камчатском крае на 2014 - 2018 годы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C3439">
              <w:rPr>
                <w:rFonts w:ascii="Times New Roman" w:hAnsi="Times New Roman" w:cs="Times New Roman"/>
                <w:sz w:val="24"/>
                <w:szCs w:val="24"/>
              </w:rPr>
              <w:t xml:space="preserve"> (подпрограммы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C3439">
              <w:rPr>
                <w:rFonts w:ascii="Times New Roman" w:hAnsi="Times New Roman" w:cs="Times New Roman"/>
                <w:sz w:val="24"/>
                <w:szCs w:val="24"/>
              </w:rPr>
              <w:t>Укрепление гражданского единства и гармонизация межнациональных отношений в Камчатском крае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C343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C3439">
              <w:rPr>
                <w:rFonts w:ascii="Times New Roman" w:hAnsi="Times New Roman" w:cs="Times New Roman"/>
                <w:sz w:val="24"/>
                <w:szCs w:val="24"/>
              </w:rPr>
              <w:t>Патриотическое воспитание граждан Российской Федерации в Камчатском крае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C343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1C3439">
              <w:rPr>
                <w:rFonts w:ascii="Times New Roman" w:hAnsi="Times New Roman" w:cs="Times New Roman"/>
                <w:sz w:val="24"/>
                <w:szCs w:val="24"/>
              </w:rPr>
              <w:t>. Заслушана информация представителей Агентства по внутренней политике Камчатского края, Министерства культуры Камчатского края, Министерства социального развития и труда Камчатского края, Министерства образования и науки Камчатского края, Агентства по занятости населения и миграционной политике Камчатского края, Министерства специальных программ и по делам казачества</w:t>
            </w:r>
            <w:r w:rsidR="00B469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13096" w:rsidRPr="00CB1D6C" w:rsidRDefault="00A043DD" w:rsidP="0011511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</w:t>
            </w:r>
            <w:r w:rsidR="004D07B5">
              <w:rPr>
                <w:rFonts w:ascii="Times New Roman" w:hAnsi="Times New Roman" w:cs="Times New Roman"/>
                <w:sz w:val="24"/>
                <w:szCs w:val="24"/>
              </w:rPr>
              <w:t>инициативе комитета на заседание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Парламентской Ассоциация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Дальний Восток и Забайкалье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C790F">
              <w:rPr>
                <w:rFonts w:ascii="Times New Roman" w:hAnsi="Times New Roman" w:cs="Times New Roman"/>
                <w:sz w:val="24"/>
                <w:szCs w:val="24"/>
              </w:rPr>
              <w:t>, которое состоялось 04.10.2017 в г. Петропавловск-Камчатский</w:t>
            </w:r>
            <w:r w:rsidR="004D07B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C790F">
              <w:rPr>
                <w:rFonts w:ascii="Times New Roman" w:hAnsi="Times New Roman" w:cs="Times New Roman"/>
                <w:sz w:val="24"/>
                <w:szCs w:val="24"/>
              </w:rPr>
              <w:t xml:space="preserve"> вынесен вопрос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C790F">
              <w:rPr>
                <w:rFonts w:ascii="Times New Roman" w:hAnsi="Times New Roman" w:cs="Times New Roman"/>
                <w:sz w:val="24"/>
                <w:szCs w:val="24"/>
              </w:rPr>
              <w:t xml:space="preserve">Об обращении к Президенту Российской Федерации </w:t>
            </w:r>
            <w:r w:rsidR="00925669">
              <w:rPr>
                <w:rFonts w:ascii="Times New Roman" w:hAnsi="Times New Roman" w:cs="Times New Roman"/>
                <w:sz w:val="24"/>
                <w:szCs w:val="24"/>
              </w:rPr>
              <w:t xml:space="preserve">с поддержкой инициативы проведения в 2018 году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925669">
              <w:rPr>
                <w:rFonts w:ascii="Times New Roman" w:hAnsi="Times New Roman" w:cs="Times New Roman"/>
                <w:sz w:val="24"/>
                <w:szCs w:val="24"/>
              </w:rPr>
              <w:t>Года единства Российской нации</w:t>
            </w:r>
            <w:proofErr w:type="gramStart"/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9256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C790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</w:p>
        </w:tc>
      </w:tr>
      <w:tr w:rsidR="00213096" w:rsidRPr="006A1FCB" w:rsidTr="00E94295">
        <w:tc>
          <w:tcPr>
            <w:tcW w:w="568" w:type="dxa"/>
          </w:tcPr>
          <w:p w:rsidR="00213096" w:rsidRDefault="00213096" w:rsidP="00CD68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213096" w:rsidRDefault="00213096" w:rsidP="00CD682F">
            <w:pPr>
              <w:spacing w:after="150"/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2410" w:type="dxa"/>
          </w:tcPr>
          <w:p w:rsidR="00213096" w:rsidRPr="00213096" w:rsidRDefault="00213096" w:rsidP="00CD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096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</w:t>
            </w:r>
            <w:proofErr w:type="spellStart"/>
            <w:r w:rsidRPr="00213096">
              <w:rPr>
                <w:rFonts w:ascii="Times New Roman" w:hAnsi="Times New Roman" w:cs="Times New Roman"/>
                <w:sz w:val="24"/>
                <w:szCs w:val="24"/>
              </w:rPr>
              <w:t>правоприменения</w:t>
            </w:r>
            <w:proofErr w:type="spellEnd"/>
            <w:r w:rsidRPr="00213096">
              <w:rPr>
                <w:rFonts w:ascii="Times New Roman" w:hAnsi="Times New Roman" w:cs="Times New Roman"/>
                <w:sz w:val="24"/>
                <w:szCs w:val="24"/>
              </w:rPr>
              <w:t xml:space="preserve"> Закона Камчатского края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213096">
              <w:rPr>
                <w:rFonts w:ascii="Times New Roman" w:hAnsi="Times New Roman" w:cs="Times New Roman"/>
                <w:sz w:val="24"/>
                <w:szCs w:val="24"/>
              </w:rPr>
              <w:t>"О государственной поддержке некоммерческих организаций в Камчатском крае"</w:t>
            </w:r>
          </w:p>
        </w:tc>
        <w:tc>
          <w:tcPr>
            <w:tcW w:w="992" w:type="dxa"/>
          </w:tcPr>
          <w:p w:rsidR="00213096" w:rsidRDefault="00213096" w:rsidP="00CD682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</w:t>
            </w:r>
          </w:p>
          <w:p w:rsidR="00213096" w:rsidRPr="00C97A41" w:rsidRDefault="00213096" w:rsidP="00CD682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квартал</w:t>
            </w:r>
          </w:p>
        </w:tc>
        <w:tc>
          <w:tcPr>
            <w:tcW w:w="7513" w:type="dxa"/>
          </w:tcPr>
          <w:p w:rsidR="00213096" w:rsidRDefault="00213096" w:rsidP="0021309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22.05.2017 на заседание комитета рассмотрен вопрос ʺО ходе реализации в 2017 году положений Закона Камчатского края от 14.11.2011              № 689 ʺО государственной поддержке некоммерческих организаций в Камчатском краеʺ в части осуществления мер государственной поддержки социально ориентированным некоммерческим организациям, не являющимися исполнителями общественно полезных услуг и осуществляющим виды деятельности, предусмотренные пунктом 1 статьи 31.1 Федерального закона ʺО некоммерческих организацияхʺ, Федеральн</w:t>
            </w:r>
            <w:r w:rsidR="004D07B5">
              <w:rPr>
                <w:rFonts w:ascii="Times New Roman" w:hAnsi="Times New Roman" w:cs="Times New Roman"/>
                <w:sz w:val="24"/>
                <w:szCs w:val="24"/>
              </w:rPr>
              <w:t>ого закона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06.05.2011 № 101-ФЗ ʺО добровольной пожарной охранеʺ, заслушан представитель Агентства по внутренней политике Камчатского края.</w:t>
            </w:r>
          </w:p>
          <w:p w:rsidR="00213096" w:rsidRDefault="00213096" w:rsidP="00213096">
            <w:pPr>
              <w:ind w:firstLine="34"/>
              <w:jc w:val="both"/>
              <w:rPr>
                <w:rFonts w:ascii="Times New Roman" w:hAnsi="Times New Roman" w:cs="Times New Roman"/>
              </w:rPr>
            </w:pPr>
            <w:r w:rsidRPr="00283457">
              <w:rPr>
                <w:rFonts w:ascii="Times New Roman" w:hAnsi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>.11.</w:t>
            </w:r>
            <w:r w:rsidRPr="00283457">
              <w:rPr>
                <w:rFonts w:ascii="Times New Roman" w:hAnsi="Times New Roman"/>
                <w:sz w:val="24"/>
                <w:szCs w:val="24"/>
              </w:rPr>
              <w:t>2017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83457">
              <w:rPr>
                <w:rFonts w:ascii="Times New Roman" w:hAnsi="Times New Roman"/>
                <w:sz w:val="24"/>
                <w:szCs w:val="24"/>
              </w:rPr>
              <w:t>на заседании комитета был рассмотрено вопрос "О мерах, планируемых Правительством Камчатского края на 2018-2020 годы для государственной поддержки социально ориентированных некоммерческих организаций</w:t>
            </w:r>
            <w:r w:rsidR="004D07B5">
              <w:rPr>
                <w:rFonts w:ascii="Times New Roman" w:hAnsi="Times New Roman"/>
                <w:sz w:val="24"/>
                <w:szCs w:val="24"/>
              </w:rPr>
              <w:t>,</w:t>
            </w:r>
            <w:r w:rsidRPr="00283457">
              <w:rPr>
                <w:rFonts w:ascii="Times New Roman" w:hAnsi="Times New Roman"/>
                <w:sz w:val="24"/>
                <w:szCs w:val="24"/>
              </w:rPr>
              <w:t xml:space="preserve"> осуществляющих свою деятельность в сфере патриотического и военно-патриотического воспитания граждан Российской Федерации (организаций ветеранов Великой Отечественной войны и трудового фронта, организаций ветеранов боевых действий, организаций ветеранов силовых структур, зарегистрированных на территории Камчатского края)". По результатам рассмотрения</w:t>
            </w:r>
            <w:r w:rsidRPr="00997A3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r w:rsidRPr="00283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997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гентству по внутренней политике Камчатского края </w:t>
            </w:r>
            <w:r w:rsidRPr="00283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было предложено учесть рекомендации М</w:t>
            </w:r>
            <w:r w:rsidRPr="00997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инистерства финансов Камчатского края </w:t>
            </w:r>
            <w:r w:rsidRPr="00283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997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рассмотреть возможность увеличения </w:t>
            </w:r>
            <w:r w:rsidRPr="00283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997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2018 год</w:t>
            </w:r>
            <w:r w:rsidRPr="00283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997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субсидий Камчатскому краевому отделению </w:t>
            </w:r>
            <w:r w:rsidRPr="00283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997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сероссийской общественной организации ветеранов Великой Отечественной войны и трудового фронта, организаций ветеранов боевых действий, организаций ветеранов силовых структур в пределах объёма ассигнований на реализацию </w:t>
            </w:r>
            <w:r w:rsidRPr="002834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соответствующих </w:t>
            </w:r>
            <w:r w:rsidRPr="00997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программных </w:t>
            </w:r>
            <w:r w:rsidRPr="00997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мероприятий.</w:t>
            </w:r>
            <w:r w:rsidR="004D07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Эти предложения были учтены при принятии бюджета Камчатского края на 2018 год.</w:t>
            </w:r>
          </w:p>
        </w:tc>
      </w:tr>
      <w:tr w:rsidR="00995185" w:rsidRPr="006A1FCB" w:rsidTr="00E94295">
        <w:tc>
          <w:tcPr>
            <w:tcW w:w="568" w:type="dxa"/>
            <w:vMerge w:val="restart"/>
          </w:tcPr>
          <w:p w:rsidR="00995185" w:rsidRDefault="00995185" w:rsidP="00CD68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 w:val="restart"/>
          </w:tcPr>
          <w:p w:rsidR="00995185" w:rsidRPr="007D44C6" w:rsidRDefault="00677EB3" w:rsidP="00CD682F">
            <w:pPr>
              <w:spacing w:after="15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>"</w:t>
            </w:r>
            <w:r w:rsidR="00995185" w:rsidRPr="00FD28AA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 xml:space="preserve">Ещё раз хочу </w:t>
            </w:r>
            <w:r w:rsidR="00995185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 xml:space="preserve">обратиться ко многим из вас: не прятаться в </w:t>
            </w:r>
            <w:r w:rsidR="00995185" w:rsidRPr="00FD28AA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>служебных кабинет</w:t>
            </w:r>
            <w:r w:rsidR="00995185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 xml:space="preserve">ах, не бояться диалога с людьми – идти навстречу, честно и открыто разговаривать с </w:t>
            </w:r>
            <w:r w:rsidR="00995185" w:rsidRPr="00FD28AA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>людьми, поддерживать их инициат</w:t>
            </w:r>
            <w:r w:rsidR="00995185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 xml:space="preserve">ивы, особенно когда речь идёт о </w:t>
            </w:r>
            <w:r w:rsidR="00995185" w:rsidRPr="00FD28AA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>таких вопросах, как благоустройство городов и посёлков, со</w:t>
            </w:r>
            <w:r w:rsidR="00995185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 xml:space="preserve">хранение исторического облика и </w:t>
            </w:r>
            <w:r w:rsidR="00995185" w:rsidRPr="00FD28AA"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>создание современной среды для жизни</w:t>
            </w:r>
            <w:r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  <w:t>"</w:t>
            </w:r>
          </w:p>
        </w:tc>
        <w:tc>
          <w:tcPr>
            <w:tcW w:w="2410" w:type="dxa"/>
          </w:tcPr>
          <w:p w:rsidR="00995185" w:rsidRPr="00ED6749" w:rsidRDefault="00995185" w:rsidP="00CD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проекта закона Камчатского края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статью 10 Закона Камчатского кая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 административных правонарушениях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992" w:type="dxa"/>
          </w:tcPr>
          <w:p w:rsidR="00995185" w:rsidRPr="00C97A41" w:rsidRDefault="00995185" w:rsidP="00CD682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 w:rsidRPr="00C97A41">
              <w:rPr>
                <w:rFonts w:ascii="Times New Roman" w:hAnsi="Times New Roman" w:cs="Times New Roman"/>
              </w:rPr>
              <w:t>В срок, установленный планом законопроектной работы ЗСКК на 2017 год</w:t>
            </w:r>
          </w:p>
        </w:tc>
        <w:tc>
          <w:tcPr>
            <w:tcW w:w="7513" w:type="dxa"/>
          </w:tcPr>
          <w:p w:rsidR="00995185" w:rsidRPr="00CB1D6C" w:rsidRDefault="00995185" w:rsidP="004D07B5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Председатель комитета </w:t>
            </w:r>
            <w:r w:rsidRPr="00B469A2">
              <w:rPr>
                <w:rFonts w:ascii="Times New Roman" w:hAnsi="Times New Roman" w:cs="Times New Roman"/>
              </w:rPr>
              <w:t xml:space="preserve">А.С. Лиманов 31.03.2017 принял участие в заседании рабочей группы по совершенствованию Закона Камчатского края </w:t>
            </w:r>
            <w:r w:rsidR="00677EB3">
              <w:rPr>
                <w:rFonts w:ascii="Times New Roman" w:hAnsi="Times New Roman" w:cs="Times New Roman"/>
              </w:rPr>
              <w:t>"</w:t>
            </w:r>
            <w:r w:rsidRPr="00B469A2">
              <w:rPr>
                <w:rFonts w:ascii="Times New Roman" w:hAnsi="Times New Roman" w:cs="Times New Roman"/>
              </w:rPr>
              <w:t>Об административных правонарушениях</w:t>
            </w:r>
            <w:r w:rsidR="00677EB3">
              <w:rPr>
                <w:rFonts w:ascii="Times New Roman" w:hAnsi="Times New Roman" w:cs="Times New Roman"/>
              </w:rPr>
              <w:t>"</w:t>
            </w:r>
            <w:r w:rsidRPr="00B469A2">
              <w:rPr>
                <w:rFonts w:ascii="Times New Roman" w:hAnsi="Times New Roman" w:cs="Times New Roman"/>
              </w:rPr>
              <w:t xml:space="preserve">, на котором был рассмотрен проект </w:t>
            </w:r>
            <w:r w:rsidR="00677EB3">
              <w:rPr>
                <w:rFonts w:ascii="Times New Roman" w:hAnsi="Times New Roman" w:cs="Times New Roman"/>
              </w:rPr>
              <w:t>"</w:t>
            </w:r>
            <w:r w:rsidRPr="00B469A2">
              <w:rPr>
                <w:rFonts w:ascii="Times New Roman" w:hAnsi="Times New Roman" w:cs="Times New Roman"/>
              </w:rPr>
              <w:t xml:space="preserve">О внесении изменений в статью 10 Закона Камчатского края </w:t>
            </w:r>
            <w:r w:rsidR="00677EB3">
              <w:rPr>
                <w:rFonts w:ascii="Times New Roman" w:hAnsi="Times New Roman" w:cs="Times New Roman"/>
              </w:rPr>
              <w:t>"</w:t>
            </w:r>
            <w:r w:rsidRPr="00B469A2">
              <w:rPr>
                <w:rFonts w:ascii="Times New Roman" w:hAnsi="Times New Roman" w:cs="Times New Roman"/>
              </w:rPr>
              <w:t>Об административных правонарушениях</w:t>
            </w:r>
            <w:r w:rsidR="00677EB3">
              <w:rPr>
                <w:rFonts w:ascii="Times New Roman" w:hAnsi="Times New Roman" w:cs="Times New Roman"/>
              </w:rPr>
              <w:t>"</w:t>
            </w:r>
            <w:r w:rsidRPr="00B469A2">
              <w:rPr>
                <w:rFonts w:ascii="Times New Roman" w:hAnsi="Times New Roman" w:cs="Times New Roman"/>
              </w:rPr>
              <w:t>. На 9-й (внеочередной) сессии ЗСКК (постановление от 25</w:t>
            </w:r>
            <w:r>
              <w:rPr>
                <w:rFonts w:ascii="Times New Roman" w:hAnsi="Times New Roman" w:cs="Times New Roman"/>
              </w:rPr>
              <w:t>.05.</w:t>
            </w:r>
            <w:r w:rsidRPr="00B469A2">
              <w:rPr>
                <w:rFonts w:ascii="Times New Roman" w:hAnsi="Times New Roman" w:cs="Times New Roman"/>
              </w:rPr>
              <w:t xml:space="preserve">2017 № 188) принят Закон Камчатского края от 01.06.2017 № 96 </w:t>
            </w:r>
            <w:r w:rsidR="00677EB3">
              <w:rPr>
                <w:rFonts w:ascii="Times New Roman" w:hAnsi="Times New Roman" w:cs="Times New Roman"/>
              </w:rPr>
              <w:t>"</w:t>
            </w:r>
            <w:r w:rsidRPr="00B469A2">
              <w:rPr>
                <w:rFonts w:ascii="Times New Roman" w:hAnsi="Times New Roman" w:cs="Times New Roman"/>
              </w:rPr>
              <w:t xml:space="preserve">О внесении изменений в статью 10 Закона Камчатского края </w:t>
            </w:r>
            <w:r w:rsidR="00677EB3">
              <w:rPr>
                <w:rFonts w:ascii="Times New Roman" w:hAnsi="Times New Roman" w:cs="Times New Roman"/>
              </w:rPr>
              <w:t>"</w:t>
            </w:r>
            <w:r w:rsidRPr="00B469A2">
              <w:rPr>
                <w:rFonts w:ascii="Times New Roman" w:hAnsi="Times New Roman" w:cs="Times New Roman"/>
              </w:rPr>
              <w:t>Об административных правонарушениях</w:t>
            </w:r>
            <w:r w:rsidR="00677EB3">
              <w:rPr>
                <w:rFonts w:ascii="Times New Roman" w:hAnsi="Times New Roman" w:cs="Times New Roman"/>
              </w:rPr>
              <w:t>"</w:t>
            </w:r>
            <w:r w:rsidR="00925669">
              <w:rPr>
                <w:rFonts w:ascii="Times New Roman" w:hAnsi="Times New Roman" w:cs="Times New Roman"/>
              </w:rPr>
              <w:t xml:space="preserve"> в части уточнения положений об административной ответственности за нарушение правил благоустройства</w:t>
            </w:r>
            <w:r w:rsidR="00F1321E">
              <w:rPr>
                <w:rFonts w:ascii="Times New Roman" w:hAnsi="Times New Roman" w:cs="Times New Roman"/>
              </w:rPr>
              <w:t>.</w:t>
            </w:r>
          </w:p>
        </w:tc>
      </w:tr>
      <w:tr w:rsidR="00995185" w:rsidRPr="006A1FCB" w:rsidTr="00E94295">
        <w:tc>
          <w:tcPr>
            <w:tcW w:w="568" w:type="dxa"/>
            <w:vMerge/>
          </w:tcPr>
          <w:p w:rsidR="00995185" w:rsidRDefault="00995185" w:rsidP="00CD68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995185" w:rsidRDefault="00995185" w:rsidP="00CD682F">
            <w:pPr>
              <w:spacing w:after="150"/>
              <w:rPr>
                <w:rFonts w:ascii="Times New Roman" w:hAnsi="Times New Roman" w:cs="Times New Roman"/>
                <w:b/>
                <w:i/>
                <w:color w:val="020C22"/>
                <w:sz w:val="24"/>
                <w:szCs w:val="24"/>
                <w:shd w:val="clear" w:color="auto" w:fill="FEFEFE"/>
              </w:rPr>
            </w:pPr>
          </w:p>
        </w:tc>
        <w:tc>
          <w:tcPr>
            <w:tcW w:w="2410" w:type="dxa"/>
          </w:tcPr>
          <w:p w:rsidR="00995185" w:rsidRDefault="00995185" w:rsidP="00CD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Мониторинг создания механизма учета мнения граждан при разработке правил благоустройства поселений (городских округов) и при реализации мероприятий в соответствии с этими правилами в Камчатском крае</w:t>
            </w:r>
          </w:p>
        </w:tc>
        <w:tc>
          <w:tcPr>
            <w:tcW w:w="992" w:type="dxa"/>
          </w:tcPr>
          <w:p w:rsidR="004D07B5" w:rsidRDefault="00995185" w:rsidP="00CD682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</w:p>
          <w:p w:rsidR="00995185" w:rsidRPr="00C97A41" w:rsidRDefault="00995185" w:rsidP="00CD682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течение года</w:t>
            </w:r>
          </w:p>
        </w:tc>
        <w:tc>
          <w:tcPr>
            <w:tcW w:w="7513" w:type="dxa"/>
          </w:tcPr>
          <w:p w:rsidR="00995185" w:rsidRDefault="00995185" w:rsidP="00F1321E">
            <w:pPr>
              <w:pStyle w:val="a3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Комитетом подготовлено и направлено обращение к Министру строительства и жилищно-коммунального хозяйства Российской Федерации (далее – Минстрой РФ) о ходе реализации положений абзаца 2 подпункта 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77EB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Перечня поручений от 01.12.2016 № Пр-2346. По информации Минстроя РФ Правительством Российской Федерации в Государственную Думу Российской Федерации был внесен проект федерального закона № 13318-7, предусматривающий создание соответствующего механизма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учета мнения населения. В сентябре 2017 года законопро</w:t>
            </w:r>
            <w:r w:rsidR="00F1321E">
              <w:rPr>
                <w:rFonts w:ascii="Times New Roman" w:hAnsi="Times New Roman" w:cs="Times New Roman"/>
                <w:sz w:val="24"/>
                <w:szCs w:val="24"/>
              </w:rPr>
              <w:t xml:space="preserve">ект был принят в первом чтении.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После принятия указанного проекта федерального закона профильным комитетом ЗСКК будут проведены консультации органов местного самоуправления о механизме реализации в Камчатском крае положений указанного федерального закона.</w:t>
            </w:r>
          </w:p>
        </w:tc>
      </w:tr>
      <w:tr w:rsidR="00CB1D6C" w:rsidRPr="006A1FCB" w:rsidTr="00341A17">
        <w:tc>
          <w:tcPr>
            <w:tcW w:w="568" w:type="dxa"/>
          </w:tcPr>
          <w:p w:rsidR="00CB1D6C" w:rsidRDefault="00CB1D6C" w:rsidP="00CD682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CB1D6C" w:rsidRPr="00ED6749" w:rsidRDefault="00CB1D6C" w:rsidP="00CD68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D6749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нформационное сопровождение деятельности депутатов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Законодательного Собрания </w:t>
            </w:r>
            <w:r w:rsidRPr="00ED6749">
              <w:rPr>
                <w:rFonts w:ascii="Times New Roman" w:hAnsi="Times New Roman" w:cs="Times New Roman"/>
                <w:sz w:val="24"/>
                <w:szCs w:val="24"/>
              </w:rPr>
              <w:t xml:space="preserve">по реализации Послания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средствах массовой информации.</w:t>
            </w:r>
          </w:p>
        </w:tc>
        <w:tc>
          <w:tcPr>
            <w:tcW w:w="992" w:type="dxa"/>
          </w:tcPr>
          <w:p w:rsidR="00CB1D6C" w:rsidRDefault="00CB1D6C" w:rsidP="00CD682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</w:t>
            </w:r>
          </w:p>
          <w:p w:rsidR="00CB1D6C" w:rsidRPr="00C97A41" w:rsidRDefault="00CB1D6C" w:rsidP="00CD682F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течение года</w:t>
            </w:r>
          </w:p>
        </w:tc>
        <w:tc>
          <w:tcPr>
            <w:tcW w:w="7513" w:type="dxa"/>
          </w:tcPr>
          <w:p w:rsidR="00CB1D6C" w:rsidRPr="00CB1D6C" w:rsidRDefault="00CB1D6C" w:rsidP="00494DE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За отчетный период в средствах массовой информации размещено </w:t>
            </w:r>
            <w:r w:rsidR="00877580">
              <w:rPr>
                <w:rFonts w:ascii="Times New Roman" w:hAnsi="Times New Roman" w:cs="Times New Roman"/>
                <w:sz w:val="24"/>
                <w:szCs w:val="24"/>
              </w:rPr>
              <w:t xml:space="preserve">5051 </w:t>
            </w:r>
            <w:r w:rsidRPr="00CB1D6C">
              <w:rPr>
                <w:rFonts w:ascii="Times New Roman" w:hAnsi="Times New Roman" w:cs="Times New Roman"/>
                <w:sz w:val="24"/>
                <w:szCs w:val="24"/>
              </w:rPr>
              <w:t xml:space="preserve">материал, в том числе </w:t>
            </w:r>
            <w:r w:rsidRPr="00CB1D6C">
              <w:rPr>
                <w:rFonts w:ascii="Times New Roman" w:eastAsia="NotDefSpecial" w:hAnsi="Times New Roman" w:cs="Times New Roman"/>
                <w:sz w:val="24"/>
                <w:szCs w:val="24"/>
              </w:rPr>
              <w:t>об участии депутатов Законодательного Собрания Камчатского края в мероприятиях по реализации Послания.</w:t>
            </w:r>
          </w:p>
        </w:tc>
      </w:tr>
    </w:tbl>
    <w:p w:rsidR="0015662E" w:rsidRPr="006A1FCB" w:rsidRDefault="0015662E" w:rsidP="006D6D71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sectPr w:rsidR="0015662E" w:rsidRPr="006A1FCB" w:rsidSect="008067E4">
      <w:footerReference w:type="default" r:id="rId8"/>
      <w:pgSz w:w="16838" w:h="11905" w:orient="landscape"/>
      <w:pgMar w:top="851" w:right="1134" w:bottom="993" w:left="1134" w:header="720" w:footer="432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F47" w:rsidRDefault="00895F47" w:rsidP="00FE1F38">
      <w:pPr>
        <w:spacing w:after="0" w:line="240" w:lineRule="auto"/>
      </w:pPr>
      <w:r>
        <w:separator/>
      </w:r>
    </w:p>
  </w:endnote>
  <w:endnote w:type="continuationSeparator" w:id="0">
    <w:p w:rsidR="00895F47" w:rsidRDefault="00895F47" w:rsidP="00FE1F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DefSpecia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906289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895F47" w:rsidRPr="008067E4" w:rsidRDefault="00895F47">
        <w:pPr>
          <w:pStyle w:val="aa"/>
          <w:jc w:val="right"/>
          <w:rPr>
            <w:sz w:val="16"/>
            <w:szCs w:val="16"/>
          </w:rPr>
        </w:pPr>
        <w:r w:rsidRPr="008067E4">
          <w:rPr>
            <w:sz w:val="16"/>
            <w:szCs w:val="16"/>
          </w:rPr>
          <w:fldChar w:fldCharType="begin"/>
        </w:r>
        <w:r w:rsidRPr="008067E4">
          <w:rPr>
            <w:sz w:val="16"/>
            <w:szCs w:val="16"/>
          </w:rPr>
          <w:instrText>PAGE   \* MERGEFORMAT</w:instrText>
        </w:r>
        <w:r w:rsidRPr="008067E4">
          <w:rPr>
            <w:sz w:val="16"/>
            <w:szCs w:val="16"/>
          </w:rPr>
          <w:fldChar w:fldCharType="separate"/>
        </w:r>
        <w:r w:rsidR="004D07B5">
          <w:rPr>
            <w:noProof/>
            <w:sz w:val="16"/>
            <w:szCs w:val="16"/>
          </w:rPr>
          <w:t>22</w:t>
        </w:r>
        <w:r w:rsidRPr="008067E4">
          <w:rPr>
            <w:sz w:val="16"/>
            <w:szCs w:val="16"/>
          </w:rPr>
          <w:fldChar w:fldCharType="end"/>
        </w:r>
      </w:p>
    </w:sdtContent>
  </w:sdt>
  <w:p w:rsidR="00895F47" w:rsidRPr="000B735B" w:rsidRDefault="00895F47" w:rsidP="000B735B">
    <w:pPr>
      <w:pStyle w:val="a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F47" w:rsidRDefault="00895F47" w:rsidP="00FE1F38">
      <w:pPr>
        <w:spacing w:after="0" w:line="240" w:lineRule="auto"/>
      </w:pPr>
      <w:r>
        <w:separator/>
      </w:r>
    </w:p>
  </w:footnote>
  <w:footnote w:type="continuationSeparator" w:id="0">
    <w:p w:rsidR="00895F47" w:rsidRDefault="00895F47" w:rsidP="00FE1F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A3D1E"/>
    <w:multiLevelType w:val="hybridMultilevel"/>
    <w:tmpl w:val="560A4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06FC2"/>
    <w:multiLevelType w:val="singleLevel"/>
    <w:tmpl w:val="B63A40F6"/>
    <w:lvl w:ilvl="0">
      <w:start w:val="2016"/>
      <w:numFmt w:val="decimal"/>
      <w:lvlText w:val="19.12.%1"/>
      <w:legacy w:legacy="1" w:legacySpace="0" w:legacyIndent="1575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BB42D0C"/>
    <w:multiLevelType w:val="hybridMultilevel"/>
    <w:tmpl w:val="DFA427B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9460B26"/>
    <w:multiLevelType w:val="hybridMultilevel"/>
    <w:tmpl w:val="DFA427B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97A2FDC"/>
    <w:multiLevelType w:val="singleLevel"/>
    <w:tmpl w:val="A5B2083E"/>
    <w:lvl w:ilvl="0">
      <w:start w:val="2017"/>
      <w:numFmt w:val="decimal"/>
      <w:lvlText w:val="15.08.%1"/>
      <w:legacy w:legacy="1" w:legacySpace="0" w:legacyIndent="176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40B51949"/>
    <w:multiLevelType w:val="singleLevel"/>
    <w:tmpl w:val="6A0E0ACC"/>
    <w:lvl w:ilvl="0">
      <w:start w:val="2016"/>
      <w:numFmt w:val="decimal"/>
      <w:lvlText w:val="14.03.%1"/>
      <w:legacy w:legacy="1" w:legacySpace="0" w:legacyIndent="1459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8006A8F"/>
    <w:multiLevelType w:val="hybridMultilevel"/>
    <w:tmpl w:val="560A4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CB5426"/>
    <w:multiLevelType w:val="singleLevel"/>
    <w:tmpl w:val="E586EF70"/>
    <w:lvl w:ilvl="0">
      <w:start w:val="2016"/>
      <w:numFmt w:val="decimal"/>
      <w:lvlText w:val="12.07.%1"/>
      <w:legacy w:legacy="1" w:legacySpace="0" w:legacyIndent="1459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3D77720"/>
    <w:multiLevelType w:val="hybridMultilevel"/>
    <w:tmpl w:val="38EE7B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8F11D3"/>
    <w:multiLevelType w:val="hybridMultilevel"/>
    <w:tmpl w:val="560A4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9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"/>
  </w:num>
  <w:num w:numId="8">
    <w:abstractNumId w:val="4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AF6"/>
    <w:rsid w:val="00002E43"/>
    <w:rsid w:val="00010FAD"/>
    <w:rsid w:val="0002032E"/>
    <w:rsid w:val="00032341"/>
    <w:rsid w:val="000354FD"/>
    <w:rsid w:val="0003594D"/>
    <w:rsid w:val="000379B4"/>
    <w:rsid w:val="000412EB"/>
    <w:rsid w:val="00041892"/>
    <w:rsid w:val="0006485B"/>
    <w:rsid w:val="00066135"/>
    <w:rsid w:val="00084AED"/>
    <w:rsid w:val="000A7342"/>
    <w:rsid w:val="000B735B"/>
    <w:rsid w:val="000E4431"/>
    <w:rsid w:val="000F1247"/>
    <w:rsid w:val="00103930"/>
    <w:rsid w:val="001112B4"/>
    <w:rsid w:val="00115119"/>
    <w:rsid w:val="001179CA"/>
    <w:rsid w:val="00130F00"/>
    <w:rsid w:val="001402A2"/>
    <w:rsid w:val="00141627"/>
    <w:rsid w:val="0014222B"/>
    <w:rsid w:val="0015662E"/>
    <w:rsid w:val="00156875"/>
    <w:rsid w:val="001667C7"/>
    <w:rsid w:val="001760E5"/>
    <w:rsid w:val="00177A59"/>
    <w:rsid w:val="00177FDE"/>
    <w:rsid w:val="00180F4B"/>
    <w:rsid w:val="001858A3"/>
    <w:rsid w:val="00185A70"/>
    <w:rsid w:val="001973F3"/>
    <w:rsid w:val="001A0710"/>
    <w:rsid w:val="001B288E"/>
    <w:rsid w:val="001B5A75"/>
    <w:rsid w:val="001C177D"/>
    <w:rsid w:val="001C1BB7"/>
    <w:rsid w:val="001C3439"/>
    <w:rsid w:val="001C4CCB"/>
    <w:rsid w:val="001C6E71"/>
    <w:rsid w:val="001D2796"/>
    <w:rsid w:val="001D4805"/>
    <w:rsid w:val="001E521E"/>
    <w:rsid w:val="001E7B22"/>
    <w:rsid w:val="001F712A"/>
    <w:rsid w:val="00200D77"/>
    <w:rsid w:val="002023DA"/>
    <w:rsid w:val="00213096"/>
    <w:rsid w:val="00216AC5"/>
    <w:rsid w:val="0022661E"/>
    <w:rsid w:val="00231810"/>
    <w:rsid w:val="002333F5"/>
    <w:rsid w:val="002450D4"/>
    <w:rsid w:val="002622AB"/>
    <w:rsid w:val="00265055"/>
    <w:rsid w:val="00265ED7"/>
    <w:rsid w:val="00266FDE"/>
    <w:rsid w:val="00267147"/>
    <w:rsid w:val="00274204"/>
    <w:rsid w:val="00275259"/>
    <w:rsid w:val="00287AFE"/>
    <w:rsid w:val="002928ED"/>
    <w:rsid w:val="00296898"/>
    <w:rsid w:val="002977FC"/>
    <w:rsid w:val="002B367B"/>
    <w:rsid w:val="002C64A9"/>
    <w:rsid w:val="002D20BA"/>
    <w:rsid w:val="002D53DC"/>
    <w:rsid w:val="002E43E6"/>
    <w:rsid w:val="002E7E66"/>
    <w:rsid w:val="002F0B14"/>
    <w:rsid w:val="002F3701"/>
    <w:rsid w:val="002F71A7"/>
    <w:rsid w:val="00301073"/>
    <w:rsid w:val="003043C7"/>
    <w:rsid w:val="0031418A"/>
    <w:rsid w:val="00324C22"/>
    <w:rsid w:val="00330926"/>
    <w:rsid w:val="00331191"/>
    <w:rsid w:val="0033626B"/>
    <w:rsid w:val="00341A17"/>
    <w:rsid w:val="00342E08"/>
    <w:rsid w:val="00343883"/>
    <w:rsid w:val="003505E4"/>
    <w:rsid w:val="003507EE"/>
    <w:rsid w:val="00357FAD"/>
    <w:rsid w:val="003616A8"/>
    <w:rsid w:val="00366C85"/>
    <w:rsid w:val="00372FE6"/>
    <w:rsid w:val="00385247"/>
    <w:rsid w:val="003A29FD"/>
    <w:rsid w:val="003B3C8F"/>
    <w:rsid w:val="003C2C73"/>
    <w:rsid w:val="003C3EF1"/>
    <w:rsid w:val="003C790F"/>
    <w:rsid w:val="003E1D0B"/>
    <w:rsid w:val="003E1F06"/>
    <w:rsid w:val="003E27B3"/>
    <w:rsid w:val="003E576E"/>
    <w:rsid w:val="003F0585"/>
    <w:rsid w:val="003F21E0"/>
    <w:rsid w:val="00405CDE"/>
    <w:rsid w:val="00411E1A"/>
    <w:rsid w:val="0041283C"/>
    <w:rsid w:val="00425F75"/>
    <w:rsid w:val="004267C6"/>
    <w:rsid w:val="00427E96"/>
    <w:rsid w:val="00436E7D"/>
    <w:rsid w:val="00447A1D"/>
    <w:rsid w:val="0046389B"/>
    <w:rsid w:val="004652A9"/>
    <w:rsid w:val="00494DE0"/>
    <w:rsid w:val="004A0AA4"/>
    <w:rsid w:val="004A0CC9"/>
    <w:rsid w:val="004B054C"/>
    <w:rsid w:val="004C3CC2"/>
    <w:rsid w:val="004C7939"/>
    <w:rsid w:val="004D07B5"/>
    <w:rsid w:val="004D1327"/>
    <w:rsid w:val="004D1578"/>
    <w:rsid w:val="004D2E8E"/>
    <w:rsid w:val="004D3743"/>
    <w:rsid w:val="004D48F7"/>
    <w:rsid w:val="00502E29"/>
    <w:rsid w:val="005050CE"/>
    <w:rsid w:val="00507149"/>
    <w:rsid w:val="00514641"/>
    <w:rsid w:val="00544639"/>
    <w:rsid w:val="005504B4"/>
    <w:rsid w:val="00553200"/>
    <w:rsid w:val="00584BD6"/>
    <w:rsid w:val="00586155"/>
    <w:rsid w:val="00590F8A"/>
    <w:rsid w:val="00593A36"/>
    <w:rsid w:val="005A1546"/>
    <w:rsid w:val="005A379E"/>
    <w:rsid w:val="005A645D"/>
    <w:rsid w:val="005B3884"/>
    <w:rsid w:val="005B75A0"/>
    <w:rsid w:val="005C02A9"/>
    <w:rsid w:val="005C08CD"/>
    <w:rsid w:val="005D39E3"/>
    <w:rsid w:val="005E3AE3"/>
    <w:rsid w:val="005F63DE"/>
    <w:rsid w:val="00606AF9"/>
    <w:rsid w:val="00612525"/>
    <w:rsid w:val="0061740C"/>
    <w:rsid w:val="00623656"/>
    <w:rsid w:val="006248E5"/>
    <w:rsid w:val="00627263"/>
    <w:rsid w:val="00633713"/>
    <w:rsid w:val="00636920"/>
    <w:rsid w:val="00642B0D"/>
    <w:rsid w:val="00651116"/>
    <w:rsid w:val="006523B1"/>
    <w:rsid w:val="006577EF"/>
    <w:rsid w:val="006664AF"/>
    <w:rsid w:val="00671D49"/>
    <w:rsid w:val="0067513C"/>
    <w:rsid w:val="00676CBA"/>
    <w:rsid w:val="00677EB3"/>
    <w:rsid w:val="00680FA1"/>
    <w:rsid w:val="006A1FCB"/>
    <w:rsid w:val="006B6B63"/>
    <w:rsid w:val="006C3193"/>
    <w:rsid w:val="006C5CB3"/>
    <w:rsid w:val="006D5FA5"/>
    <w:rsid w:val="006D6D71"/>
    <w:rsid w:val="006E0D7A"/>
    <w:rsid w:val="006E1C97"/>
    <w:rsid w:val="006E2E13"/>
    <w:rsid w:val="006E4A4E"/>
    <w:rsid w:val="007032F4"/>
    <w:rsid w:val="00703507"/>
    <w:rsid w:val="00707495"/>
    <w:rsid w:val="0072234A"/>
    <w:rsid w:val="00724042"/>
    <w:rsid w:val="007242BF"/>
    <w:rsid w:val="00725943"/>
    <w:rsid w:val="00727FBB"/>
    <w:rsid w:val="00734716"/>
    <w:rsid w:val="00734C1E"/>
    <w:rsid w:val="00736557"/>
    <w:rsid w:val="00744800"/>
    <w:rsid w:val="007448E1"/>
    <w:rsid w:val="007478A0"/>
    <w:rsid w:val="00754996"/>
    <w:rsid w:val="00760366"/>
    <w:rsid w:val="00773BA6"/>
    <w:rsid w:val="007772FD"/>
    <w:rsid w:val="00777E0F"/>
    <w:rsid w:val="00780244"/>
    <w:rsid w:val="00782A3F"/>
    <w:rsid w:val="00786F3B"/>
    <w:rsid w:val="0079581B"/>
    <w:rsid w:val="007A1FA2"/>
    <w:rsid w:val="007A656B"/>
    <w:rsid w:val="007D44C6"/>
    <w:rsid w:val="007E13C3"/>
    <w:rsid w:val="007E6EF5"/>
    <w:rsid w:val="007F1C65"/>
    <w:rsid w:val="008067E4"/>
    <w:rsid w:val="0082099A"/>
    <w:rsid w:val="00821FB1"/>
    <w:rsid w:val="00834DBD"/>
    <w:rsid w:val="00850B8F"/>
    <w:rsid w:val="00860FDD"/>
    <w:rsid w:val="008657B1"/>
    <w:rsid w:val="00871F95"/>
    <w:rsid w:val="00877580"/>
    <w:rsid w:val="00895F47"/>
    <w:rsid w:val="008B2B95"/>
    <w:rsid w:val="008C51B2"/>
    <w:rsid w:val="008C62D0"/>
    <w:rsid w:val="008C6581"/>
    <w:rsid w:val="008D65C2"/>
    <w:rsid w:val="008D7801"/>
    <w:rsid w:val="008E1B2F"/>
    <w:rsid w:val="008E1F28"/>
    <w:rsid w:val="008F677E"/>
    <w:rsid w:val="00902E42"/>
    <w:rsid w:val="009252EB"/>
    <w:rsid w:val="00925669"/>
    <w:rsid w:val="00936EAF"/>
    <w:rsid w:val="0094753F"/>
    <w:rsid w:val="00952B61"/>
    <w:rsid w:val="0095507B"/>
    <w:rsid w:val="00957124"/>
    <w:rsid w:val="00964099"/>
    <w:rsid w:val="00965A45"/>
    <w:rsid w:val="0099478B"/>
    <w:rsid w:val="00995185"/>
    <w:rsid w:val="009A289B"/>
    <w:rsid w:val="009B210D"/>
    <w:rsid w:val="009B26BC"/>
    <w:rsid w:val="009C000E"/>
    <w:rsid w:val="009C2E12"/>
    <w:rsid w:val="009E14BB"/>
    <w:rsid w:val="009F73EA"/>
    <w:rsid w:val="00A043DD"/>
    <w:rsid w:val="00A14ABB"/>
    <w:rsid w:val="00A2480C"/>
    <w:rsid w:val="00A24894"/>
    <w:rsid w:val="00A24C87"/>
    <w:rsid w:val="00A26285"/>
    <w:rsid w:val="00A33553"/>
    <w:rsid w:val="00A4242A"/>
    <w:rsid w:val="00A464B2"/>
    <w:rsid w:val="00A5104B"/>
    <w:rsid w:val="00A5202C"/>
    <w:rsid w:val="00A56234"/>
    <w:rsid w:val="00A6462A"/>
    <w:rsid w:val="00A755D2"/>
    <w:rsid w:val="00A76ADD"/>
    <w:rsid w:val="00A84A3B"/>
    <w:rsid w:val="00A93394"/>
    <w:rsid w:val="00A93B24"/>
    <w:rsid w:val="00A96DEC"/>
    <w:rsid w:val="00A97229"/>
    <w:rsid w:val="00AA5AC6"/>
    <w:rsid w:val="00AA7927"/>
    <w:rsid w:val="00AC0CA9"/>
    <w:rsid w:val="00AC5387"/>
    <w:rsid w:val="00AD14A7"/>
    <w:rsid w:val="00AE5EA7"/>
    <w:rsid w:val="00AF3EED"/>
    <w:rsid w:val="00B0168A"/>
    <w:rsid w:val="00B0434C"/>
    <w:rsid w:val="00B146AE"/>
    <w:rsid w:val="00B206F2"/>
    <w:rsid w:val="00B27ABD"/>
    <w:rsid w:val="00B41879"/>
    <w:rsid w:val="00B43CF9"/>
    <w:rsid w:val="00B469A2"/>
    <w:rsid w:val="00B50E2E"/>
    <w:rsid w:val="00B548FD"/>
    <w:rsid w:val="00B721A8"/>
    <w:rsid w:val="00B756A3"/>
    <w:rsid w:val="00B80E77"/>
    <w:rsid w:val="00B84EB6"/>
    <w:rsid w:val="00B97FEA"/>
    <w:rsid w:val="00BA0272"/>
    <w:rsid w:val="00BA044B"/>
    <w:rsid w:val="00BB24B1"/>
    <w:rsid w:val="00BB5C65"/>
    <w:rsid w:val="00BC25F0"/>
    <w:rsid w:val="00BC3C75"/>
    <w:rsid w:val="00BC70B6"/>
    <w:rsid w:val="00BD37C9"/>
    <w:rsid w:val="00BE5622"/>
    <w:rsid w:val="00C0429B"/>
    <w:rsid w:val="00C04687"/>
    <w:rsid w:val="00C060F2"/>
    <w:rsid w:val="00C06D71"/>
    <w:rsid w:val="00C1183B"/>
    <w:rsid w:val="00C412B5"/>
    <w:rsid w:val="00C52F5E"/>
    <w:rsid w:val="00C55EFA"/>
    <w:rsid w:val="00C61710"/>
    <w:rsid w:val="00C63C98"/>
    <w:rsid w:val="00C644CB"/>
    <w:rsid w:val="00C644FE"/>
    <w:rsid w:val="00C64B1E"/>
    <w:rsid w:val="00C709EA"/>
    <w:rsid w:val="00C70C3B"/>
    <w:rsid w:val="00C713D0"/>
    <w:rsid w:val="00C8303E"/>
    <w:rsid w:val="00C97762"/>
    <w:rsid w:val="00C97A41"/>
    <w:rsid w:val="00CA1638"/>
    <w:rsid w:val="00CA5344"/>
    <w:rsid w:val="00CB1D6C"/>
    <w:rsid w:val="00CB264E"/>
    <w:rsid w:val="00CB7C2C"/>
    <w:rsid w:val="00CC2A35"/>
    <w:rsid w:val="00CC5121"/>
    <w:rsid w:val="00CD2EE2"/>
    <w:rsid w:val="00CD3852"/>
    <w:rsid w:val="00CD682F"/>
    <w:rsid w:val="00CE5730"/>
    <w:rsid w:val="00CE5BC7"/>
    <w:rsid w:val="00CF0ABF"/>
    <w:rsid w:val="00D16E5F"/>
    <w:rsid w:val="00D315B2"/>
    <w:rsid w:val="00D337FE"/>
    <w:rsid w:val="00D422B8"/>
    <w:rsid w:val="00D46623"/>
    <w:rsid w:val="00D47603"/>
    <w:rsid w:val="00D531C9"/>
    <w:rsid w:val="00D55825"/>
    <w:rsid w:val="00D55C6A"/>
    <w:rsid w:val="00D612BA"/>
    <w:rsid w:val="00D74A41"/>
    <w:rsid w:val="00D84EBF"/>
    <w:rsid w:val="00D92013"/>
    <w:rsid w:val="00D97DA3"/>
    <w:rsid w:val="00DA7429"/>
    <w:rsid w:val="00DC4FA7"/>
    <w:rsid w:val="00DC5196"/>
    <w:rsid w:val="00DE08B7"/>
    <w:rsid w:val="00DE2D84"/>
    <w:rsid w:val="00DE2EA3"/>
    <w:rsid w:val="00DE39EB"/>
    <w:rsid w:val="00DE4EDB"/>
    <w:rsid w:val="00DE7540"/>
    <w:rsid w:val="00DE7DA3"/>
    <w:rsid w:val="00DF4576"/>
    <w:rsid w:val="00DF7953"/>
    <w:rsid w:val="00E02AFC"/>
    <w:rsid w:val="00E046D0"/>
    <w:rsid w:val="00E0505F"/>
    <w:rsid w:val="00E21490"/>
    <w:rsid w:val="00E23F74"/>
    <w:rsid w:val="00E303A5"/>
    <w:rsid w:val="00E31B20"/>
    <w:rsid w:val="00E32C52"/>
    <w:rsid w:val="00E3388C"/>
    <w:rsid w:val="00E3735D"/>
    <w:rsid w:val="00E4141A"/>
    <w:rsid w:val="00E4423E"/>
    <w:rsid w:val="00E50A61"/>
    <w:rsid w:val="00E567CB"/>
    <w:rsid w:val="00E6155A"/>
    <w:rsid w:val="00E63903"/>
    <w:rsid w:val="00E66D26"/>
    <w:rsid w:val="00E72592"/>
    <w:rsid w:val="00E72CE9"/>
    <w:rsid w:val="00E82940"/>
    <w:rsid w:val="00E84371"/>
    <w:rsid w:val="00E85C7B"/>
    <w:rsid w:val="00E94295"/>
    <w:rsid w:val="00EA3A6A"/>
    <w:rsid w:val="00EB14AC"/>
    <w:rsid w:val="00EB6E1F"/>
    <w:rsid w:val="00EC09CE"/>
    <w:rsid w:val="00EC159D"/>
    <w:rsid w:val="00ED17BE"/>
    <w:rsid w:val="00ED2AF7"/>
    <w:rsid w:val="00ED6749"/>
    <w:rsid w:val="00ED7209"/>
    <w:rsid w:val="00EE0D53"/>
    <w:rsid w:val="00EF4221"/>
    <w:rsid w:val="00F01C89"/>
    <w:rsid w:val="00F05C7D"/>
    <w:rsid w:val="00F07863"/>
    <w:rsid w:val="00F1152C"/>
    <w:rsid w:val="00F121F5"/>
    <w:rsid w:val="00F12F94"/>
    <w:rsid w:val="00F1321E"/>
    <w:rsid w:val="00F16765"/>
    <w:rsid w:val="00F25563"/>
    <w:rsid w:val="00F30AF6"/>
    <w:rsid w:val="00F45858"/>
    <w:rsid w:val="00F47520"/>
    <w:rsid w:val="00F70DA4"/>
    <w:rsid w:val="00F74935"/>
    <w:rsid w:val="00F77B9F"/>
    <w:rsid w:val="00F90711"/>
    <w:rsid w:val="00FA57C4"/>
    <w:rsid w:val="00FC0265"/>
    <w:rsid w:val="00FC1230"/>
    <w:rsid w:val="00FD28AA"/>
    <w:rsid w:val="00FD31D5"/>
    <w:rsid w:val="00FD4E1B"/>
    <w:rsid w:val="00FD53E9"/>
    <w:rsid w:val="00FD7EAE"/>
    <w:rsid w:val="00FE1F38"/>
    <w:rsid w:val="00FF54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5:docId w15:val="{03283D3A-1537-4F64-82DD-1AFA0B016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E2E"/>
  </w:style>
  <w:style w:type="paragraph" w:styleId="1">
    <w:name w:val="heading 1"/>
    <w:basedOn w:val="a"/>
    <w:next w:val="a"/>
    <w:link w:val="10"/>
    <w:qFormat/>
    <w:rsid w:val="00FD4E1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478A0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7478A0"/>
    <w:pPr>
      <w:ind w:left="720"/>
      <w:contextualSpacing/>
    </w:pPr>
  </w:style>
  <w:style w:type="table" w:styleId="a4">
    <w:name w:val="Table Grid"/>
    <w:basedOn w:val="a1"/>
    <w:uiPriority w:val="39"/>
    <w:rsid w:val="00727F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02E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2E43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1402A2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10">
    <w:name w:val="Заголовок 1 Знак"/>
    <w:basedOn w:val="a0"/>
    <w:link w:val="1"/>
    <w:rsid w:val="00FD4E1B"/>
    <w:rPr>
      <w:rFonts w:ascii="Times New Roman" w:eastAsia="Times New Roman" w:hAnsi="Times New Roman" w:cs="Times New Roman"/>
      <w:b/>
      <w:sz w:val="24"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FE1F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E1F38"/>
  </w:style>
  <w:style w:type="paragraph" w:styleId="aa">
    <w:name w:val="footer"/>
    <w:basedOn w:val="a"/>
    <w:link w:val="ab"/>
    <w:uiPriority w:val="99"/>
    <w:unhideWhenUsed/>
    <w:rsid w:val="00FE1F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E1F38"/>
  </w:style>
  <w:style w:type="paragraph" w:customStyle="1" w:styleId="ac">
    <w:name w:val="Прижатый влево"/>
    <w:basedOn w:val="a"/>
    <w:next w:val="a"/>
    <w:uiPriority w:val="99"/>
    <w:rsid w:val="00B469A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9">
    <w:name w:val="Style9"/>
    <w:basedOn w:val="a"/>
    <w:uiPriority w:val="99"/>
    <w:rsid w:val="00156875"/>
    <w:pPr>
      <w:widowControl w:val="0"/>
      <w:autoSpaceDE w:val="0"/>
      <w:autoSpaceDN w:val="0"/>
      <w:adjustRightInd w:val="0"/>
      <w:spacing w:after="0" w:line="355" w:lineRule="exact"/>
      <w:ind w:firstLine="72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156875"/>
    <w:pPr>
      <w:widowControl w:val="0"/>
      <w:autoSpaceDE w:val="0"/>
      <w:autoSpaceDN w:val="0"/>
      <w:adjustRightInd w:val="0"/>
      <w:spacing w:after="0" w:line="362" w:lineRule="exact"/>
      <w:ind w:firstLine="739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156875"/>
    <w:pPr>
      <w:widowControl w:val="0"/>
      <w:autoSpaceDE w:val="0"/>
      <w:autoSpaceDN w:val="0"/>
      <w:adjustRightInd w:val="0"/>
      <w:spacing w:after="0" w:line="350" w:lineRule="exact"/>
      <w:ind w:firstLine="715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15687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4">
    <w:name w:val="Font Style24"/>
    <w:basedOn w:val="a0"/>
    <w:uiPriority w:val="99"/>
    <w:rsid w:val="00156875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CC5121"/>
    <w:pPr>
      <w:widowControl w:val="0"/>
      <w:autoSpaceDE w:val="0"/>
      <w:autoSpaceDN w:val="0"/>
      <w:adjustRightInd w:val="0"/>
      <w:spacing w:after="0" w:line="360" w:lineRule="exact"/>
      <w:ind w:firstLine="117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basedOn w:val="a0"/>
    <w:uiPriority w:val="99"/>
    <w:rsid w:val="00CC5121"/>
    <w:rPr>
      <w:rFonts w:ascii="Times New Roman" w:hAnsi="Times New Roman" w:cs="Times New Roman"/>
      <w:b/>
      <w:bCs/>
      <w:spacing w:val="10"/>
      <w:sz w:val="24"/>
      <w:szCs w:val="24"/>
    </w:rPr>
  </w:style>
  <w:style w:type="paragraph" w:customStyle="1" w:styleId="Style16">
    <w:name w:val="Style16"/>
    <w:basedOn w:val="a"/>
    <w:uiPriority w:val="99"/>
    <w:rsid w:val="00CA1638"/>
    <w:pPr>
      <w:widowControl w:val="0"/>
      <w:autoSpaceDE w:val="0"/>
      <w:autoSpaceDN w:val="0"/>
      <w:adjustRightInd w:val="0"/>
      <w:spacing w:after="0" w:line="370" w:lineRule="exact"/>
      <w:ind w:firstLine="71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CA1638"/>
    <w:pPr>
      <w:widowControl w:val="0"/>
      <w:autoSpaceDE w:val="0"/>
      <w:autoSpaceDN w:val="0"/>
      <w:adjustRightInd w:val="0"/>
      <w:spacing w:after="0" w:line="374" w:lineRule="exact"/>
      <w:ind w:firstLine="118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CA163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8D7801"/>
    <w:pPr>
      <w:widowControl w:val="0"/>
      <w:autoSpaceDE w:val="0"/>
      <w:autoSpaceDN w:val="0"/>
      <w:adjustRightInd w:val="0"/>
      <w:spacing w:after="0" w:line="323" w:lineRule="exact"/>
      <w:ind w:firstLine="69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8D7801"/>
    <w:pPr>
      <w:widowControl w:val="0"/>
      <w:autoSpaceDE w:val="0"/>
      <w:autoSpaceDN w:val="0"/>
      <w:adjustRightInd w:val="0"/>
      <w:spacing w:after="0" w:line="322" w:lineRule="exact"/>
      <w:ind w:firstLine="696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20EA42-EE04-4ADB-AF36-695F34316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3189</TotalTime>
  <Pages>24</Pages>
  <Words>7553</Words>
  <Characters>43057</Characters>
  <Application>Microsoft Office Word</Application>
  <DocSecurity>0</DocSecurity>
  <Lines>358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Александра Леонидовна</dc:creator>
  <cp:keywords/>
  <dc:description/>
  <cp:lastModifiedBy>Коваленко Александра Леонидовна</cp:lastModifiedBy>
  <cp:revision>58</cp:revision>
  <cp:lastPrinted>2018-01-12T01:29:00Z</cp:lastPrinted>
  <dcterms:created xsi:type="dcterms:W3CDTF">2017-07-11T05:40:00Z</dcterms:created>
  <dcterms:modified xsi:type="dcterms:W3CDTF">2018-01-14T22:55:00Z</dcterms:modified>
</cp:coreProperties>
</file>