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5" w:rsidRDefault="00754475" w:rsidP="00754475">
      <w:pPr>
        <w:spacing w:after="0" w:line="240" w:lineRule="auto"/>
        <w:ind w:left="12036" w:firstLine="708"/>
        <w:rPr>
          <w:rFonts w:ascii="Times New Roman" w:hAnsi="Times New Roman" w:cs="Times New Roman"/>
          <w:sz w:val="26"/>
          <w:szCs w:val="26"/>
        </w:rPr>
      </w:pPr>
      <w:r w:rsidRPr="009F5FD4">
        <w:rPr>
          <w:rFonts w:ascii="Times New Roman" w:hAnsi="Times New Roman" w:cs="Times New Roman"/>
          <w:sz w:val="26"/>
          <w:szCs w:val="26"/>
        </w:rPr>
        <w:t>Утвержден</w:t>
      </w:r>
    </w:p>
    <w:tbl>
      <w:tblPr>
        <w:tblStyle w:val="a9"/>
        <w:tblW w:w="4820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54475" w:rsidTr="000D7B7A">
        <w:tc>
          <w:tcPr>
            <w:tcW w:w="4820" w:type="dxa"/>
          </w:tcPr>
          <w:p w:rsidR="00754475" w:rsidRDefault="00754475" w:rsidP="000D7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Законодательного</w:t>
            </w:r>
          </w:p>
          <w:p w:rsidR="00754475" w:rsidRDefault="00754475" w:rsidP="000D7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Собрания Камчатского края</w:t>
            </w:r>
          </w:p>
          <w:p w:rsidR="00754475" w:rsidRPr="005E71E8" w:rsidRDefault="00754475" w:rsidP="000D7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>Протокол от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:rsidR="00754475" w:rsidRDefault="00754475" w:rsidP="00754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от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 г.№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6783</w:t>
            </w:r>
            <w:bookmarkStart w:id="0" w:name="_GoBack"/>
            <w:bookmarkEnd w:id="0"/>
          </w:p>
        </w:tc>
      </w:tr>
    </w:tbl>
    <w:p w:rsidR="003E4AA7" w:rsidRDefault="003E4AA7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План Законодательного Собрания Камчатского края (далее – Законодательное Собрание) </w:t>
      </w:r>
    </w:p>
    <w:p w:rsidR="0085374A" w:rsidRPr="0085374A" w:rsidRDefault="0085374A" w:rsidP="0085374A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по мониторингу правоприменения 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законов Камчатского края и иных нормативных правовых актов на 2019 год</w:t>
      </w: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18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4819"/>
        <w:gridCol w:w="1701"/>
      </w:tblGrid>
      <w:tr w:rsidR="0085374A" w:rsidRPr="0085374A" w:rsidTr="00E51C6B">
        <w:tc>
          <w:tcPr>
            <w:tcW w:w="562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797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Наименование законов Камчатского края и иных нормативных правовых актов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Ответственные за проведение мониторинга</w:t>
            </w:r>
          </w:p>
        </w:tc>
        <w:tc>
          <w:tcPr>
            <w:tcW w:w="1701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 xml:space="preserve">Плановый срок </w:t>
            </w:r>
          </w:p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проведения</w:t>
            </w:r>
          </w:p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мониторинга</w:t>
            </w:r>
          </w:p>
        </w:tc>
      </w:tr>
      <w:tr w:rsidR="0085374A" w:rsidRPr="0085374A" w:rsidTr="00E51C6B">
        <w:tc>
          <w:tcPr>
            <w:tcW w:w="562" w:type="dxa"/>
            <w:shd w:val="clear" w:color="auto" w:fill="auto"/>
          </w:tcPr>
          <w:p w:rsidR="0085374A" w:rsidRPr="0085374A" w:rsidRDefault="0085374A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85374A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C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31.03.2017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E51C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1C6B">
              <w:rPr>
                <w:rFonts w:ascii="Times New Roman" w:eastAsia="Calibri" w:hAnsi="Times New Roman" w:cs="Times New Roman"/>
                <w:sz w:val="26"/>
                <w:szCs w:val="26"/>
              </w:rPr>
              <w:t>"О родных языках коренных малочисленных народов Севера, Сибири и Дальнего Востока Российской Федерации, проживающих на территории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85374A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1C6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:rsidR="0085374A" w:rsidRPr="0085374A" w:rsidRDefault="00E51C6B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12.10.2015 № 686 "О государственных информационных системах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26.04.2010 № 413 "Об обеспечении доступа к информации о деятельности органов государственной власти Камчатского края и государственных органов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04.12.2008 № 158 "О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за счет краевого бюджета"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11.06.2009 № 284 "О квотировании в Камчатском крае рабочих мест для отдельных категорий граждан, испытывающих трудности в поиске работы" 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27.04.2010 № 437 "О полномочиях органов государственной власти Камчатского края в области энергосбережения и повышения энергетической эффективности"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27.03.2013 № 225 "О потребительской корзине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rPr>
          <w:trHeight w:val="1405"/>
        </w:trPr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12.02.2014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 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E51C6B" w:rsidRPr="0085374A" w:rsidTr="00E51C6B">
        <w:tc>
          <w:tcPr>
            <w:tcW w:w="562" w:type="dxa"/>
            <w:shd w:val="clear" w:color="auto" w:fill="auto"/>
          </w:tcPr>
          <w:p w:rsidR="00E51C6B" w:rsidRPr="0085374A" w:rsidRDefault="00E51C6B" w:rsidP="00E51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 отдельных вопросах оказания бесплатной юридической помощи в Камчатском крае 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E51C6B" w:rsidRPr="0085374A" w:rsidRDefault="00E51C6B" w:rsidP="00E51C6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09.10.2012 № 134 "О наказах избирателей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14.04.2008 № 29 "О рыболовстве и сохранении биологических ресурсов"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Камчатского края от 11.06.2009 № 283 "О государственной молодежной политике в Камчатском крае" 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31.07.2012 № 104 "Об отдельных вопросах организации и деятельности контрольно-счетных органов муниципальных образований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07.12.2016 № 42 "О наделении органов местного самоуправления муниципальных образований в Камчатском крае отдельными государственными полномочиями 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осуществлению лицензионного контроля  в отношении юридических лиц, индивидуальных  предпринимателей и граждан по проведению  проверок  при осуществлении лицензионного контроля  в отношении юридических лиц, индивидуальных предпринимателей, осуществляющих  деятельность по управлению многоквартирными домами на основании лицензии"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07.06.2010 № 463 "О государственной поддержке развития туристической деятельности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11.06.2009 № 284 "О квотировании в Камчатском крае рабочих мест для отдельных категорий граждан, испытывающих трудности в поиске работы" 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01.07.2014 № 469 "Об отдельных вопросах социального обслуживания граждан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25.12.2013 № 386 "Об отдельных вопросах в области обращения с отходами производства и потребления на территории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23.09.2008 № 132 "О порядке избрания представителей от Законодательного Собрания Камчатского края в квалификационную комиссию при адвокатской палате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19.12.2008 № 204 "О перечне труднодоступных и отдаленных местностей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22.09.2008 № 130 "О выборах глав муниципальных образований в Камчатском крае""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23.06.2009 № 295 "О полномочиях органов государственной власти Камчатского края по взаимодействию с ассоциацией "Совет муниципальных образований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19.12.2008 № 198 "О защите населения и территории Камчатского края от чрезвычайных ситуаций природного и техногенного характера"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26.05.2009 № 264 "О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26.04.2017 № 88 "О предельных (максимальных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19.11.2007 № 678 "О государственной поддержке сельского хозяйства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29.12.2014 № 564 "Об особо охраняемых природных территориях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14.11.2011 № 681 "Об отдельных вопросах обеспечения межведомственного информационного взаимодействия при предоставлении государственных и муниципальных услуг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04.06.2012 № 42 "О порядке перемещения транспортных средств на специализированную стоянку, их хранения и возврата, оплаты стоимости их перемещения и хранения"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04.07.2008 № 85 "Об охране окружающей среды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16.12.2009 № 378 "О порядке управления и распоряжения имуществом, находящемся в государственной собственности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28.10.2009 № 318 "Об организации библиотечного обслуживания населения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04.12.2008 № 147 "О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состояния"</w:t>
            </w:r>
          </w:p>
        </w:tc>
        <w:tc>
          <w:tcPr>
            <w:tcW w:w="4819" w:type="dxa"/>
            <w:shd w:val="clear" w:color="auto" w:fill="auto"/>
          </w:tcPr>
          <w:p w:rsidR="002622A2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C5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05.10.2012 № 121 "О патентной системе налогообложения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22.09.2008 № 129 "О государственной поддержке инвестиционной деятельности в Камчатском крае"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622A2" w:rsidRPr="0085374A" w:rsidTr="00E51C6B">
        <w:tc>
          <w:tcPr>
            <w:tcW w:w="562" w:type="dxa"/>
            <w:shd w:val="clear" w:color="auto" w:fill="auto"/>
          </w:tcPr>
          <w:p w:rsidR="002622A2" w:rsidRPr="0085374A" w:rsidRDefault="002622A2" w:rsidP="002622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Текущий мониторинг законов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комитеты Законодательного Собрания,</w:t>
            </w:r>
          </w:p>
          <w:p w:rsidR="002622A2" w:rsidRPr="0085374A" w:rsidRDefault="002622A2" w:rsidP="002622A2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отдел по правовому обеспечению деятельности Законодательного </w:t>
            </w:r>
            <w:r w:rsidRPr="0085374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Собрания, мониторингу и правовой информации; информационно-аналитический отдел</w:t>
            </w:r>
          </w:p>
        </w:tc>
        <w:tc>
          <w:tcPr>
            <w:tcW w:w="1701" w:type="dxa"/>
            <w:shd w:val="clear" w:color="auto" w:fill="auto"/>
          </w:tcPr>
          <w:p w:rsidR="002622A2" w:rsidRPr="0085374A" w:rsidRDefault="002622A2" w:rsidP="0026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2019 года</w:t>
            </w:r>
          </w:p>
        </w:tc>
      </w:tr>
    </w:tbl>
    <w:p w:rsidR="007064A9" w:rsidRDefault="00CE1E96"/>
    <w:sectPr w:rsidR="007064A9" w:rsidSect="002622A2">
      <w:headerReference w:type="default" r:id="rId7"/>
      <w:pgSz w:w="16838" w:h="11906" w:orient="landscape"/>
      <w:pgMar w:top="1418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6B" w:rsidRDefault="00E51C6B" w:rsidP="00E51C6B">
      <w:pPr>
        <w:spacing w:after="0" w:line="240" w:lineRule="auto"/>
      </w:pPr>
      <w:r>
        <w:separator/>
      </w:r>
    </w:p>
  </w:endnote>
  <w:end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6B" w:rsidRDefault="00E51C6B" w:rsidP="00E51C6B">
      <w:pPr>
        <w:spacing w:after="0" w:line="240" w:lineRule="auto"/>
      </w:pPr>
      <w:r>
        <w:separator/>
      </w:r>
    </w:p>
  </w:footnote>
  <w:foot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89910"/>
      <w:docPartObj>
        <w:docPartGallery w:val="Page Numbers (Top of Page)"/>
        <w:docPartUnique/>
      </w:docPartObj>
    </w:sdtPr>
    <w:sdtEndPr/>
    <w:sdtContent>
      <w:p w:rsidR="00E51C6B" w:rsidRDefault="00E51C6B" w:rsidP="003E4AA7">
        <w:pPr>
          <w:pStyle w:val="a5"/>
          <w:jc w:val="center"/>
        </w:pPr>
        <w:r w:rsidRPr="003E4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4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E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A"/>
    <w:rsid w:val="002622A2"/>
    <w:rsid w:val="003C2CE1"/>
    <w:rsid w:val="003E4AA7"/>
    <w:rsid w:val="0055691D"/>
    <w:rsid w:val="006F6D46"/>
    <w:rsid w:val="00751163"/>
    <w:rsid w:val="00754475"/>
    <w:rsid w:val="0085374A"/>
    <w:rsid w:val="008B4C54"/>
    <w:rsid w:val="00AD4CB6"/>
    <w:rsid w:val="00C2245A"/>
    <w:rsid w:val="00C57488"/>
    <w:rsid w:val="00CE1E96"/>
    <w:rsid w:val="00CE30EA"/>
    <w:rsid w:val="00E51C6B"/>
    <w:rsid w:val="00E87F5C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D9ED1C3-0FFF-49E1-9EFC-D8AD8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C6B"/>
  </w:style>
  <w:style w:type="paragraph" w:styleId="a7">
    <w:name w:val="footer"/>
    <w:basedOn w:val="a"/>
    <w:link w:val="a8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C6B"/>
  </w:style>
  <w:style w:type="table" w:styleId="a9">
    <w:name w:val="Table Grid"/>
    <w:basedOn w:val="a1"/>
    <w:uiPriority w:val="39"/>
    <w:rsid w:val="0075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Сичевская Наталья Владимировна</cp:lastModifiedBy>
  <cp:revision>2</cp:revision>
  <cp:lastPrinted>2019-01-20T23:48:00Z</cp:lastPrinted>
  <dcterms:created xsi:type="dcterms:W3CDTF">2019-01-29T22:20:00Z</dcterms:created>
  <dcterms:modified xsi:type="dcterms:W3CDTF">2019-01-29T22:20:00Z</dcterms:modified>
</cp:coreProperties>
</file>