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29" w:rsidRPr="00D72D7B" w:rsidRDefault="00223C29" w:rsidP="00223C29">
      <w:pPr>
        <w:spacing w:after="0" w:line="240" w:lineRule="atLeast"/>
        <w:jc w:val="right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  <w:r w:rsidRPr="00D72D7B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Утвержден </w:t>
      </w:r>
    </w:p>
    <w:p w:rsidR="00223C29" w:rsidRPr="00D72D7B" w:rsidRDefault="00223C29" w:rsidP="00223C29">
      <w:pPr>
        <w:spacing w:after="0" w:line="240" w:lineRule="atLeast"/>
        <w:jc w:val="right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Решением Совета</w:t>
      </w:r>
    </w:p>
    <w:p w:rsidR="00223C29" w:rsidRPr="00D72D7B" w:rsidRDefault="00223C29" w:rsidP="00223C29">
      <w:pPr>
        <w:spacing w:after="0" w:line="240" w:lineRule="atLeast"/>
        <w:jc w:val="right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  <w:r w:rsidRPr="00D72D7B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Молодёжного парламента </w:t>
      </w:r>
    </w:p>
    <w:p w:rsidR="00223C29" w:rsidRPr="00D72D7B" w:rsidRDefault="00223C29" w:rsidP="00223C29">
      <w:pPr>
        <w:spacing w:after="0" w:line="240" w:lineRule="atLeast"/>
        <w:jc w:val="right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Камчатского края 5-го созыва</w:t>
      </w:r>
    </w:p>
    <w:p w:rsidR="00223C29" w:rsidRDefault="00223C29" w:rsidP="00223C29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от 02.03.2020</w:t>
      </w:r>
      <w:r w:rsidRPr="00D72D7B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5</w:t>
      </w:r>
    </w:p>
    <w:p w:rsidR="00D310DC" w:rsidRDefault="002B679B" w:rsidP="006220F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0DC">
        <w:rPr>
          <w:rFonts w:ascii="Times New Roman" w:hAnsi="Times New Roman"/>
          <w:b/>
          <w:bCs/>
          <w:sz w:val="28"/>
          <w:szCs w:val="28"/>
        </w:rPr>
        <w:t>ПОЛОЖЕНИЕ</w:t>
      </w:r>
      <w:r w:rsidR="00BD7FD6" w:rsidRPr="00D310D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6BFC" w:rsidRPr="00D310DC" w:rsidRDefault="00477990" w:rsidP="002D6BF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региональном к</w:t>
      </w:r>
      <w:r w:rsidR="002D6BFC">
        <w:rPr>
          <w:rFonts w:ascii="Times New Roman" w:hAnsi="Times New Roman"/>
          <w:b/>
          <w:bCs/>
          <w:sz w:val="28"/>
          <w:szCs w:val="28"/>
        </w:rPr>
        <w:t xml:space="preserve">онкурсе творческих работ </w:t>
      </w:r>
      <w:r w:rsidR="002D6BFC" w:rsidRPr="00D310DC">
        <w:rPr>
          <w:rFonts w:ascii="Times New Roman" w:hAnsi="Times New Roman"/>
          <w:b/>
          <w:sz w:val="28"/>
          <w:szCs w:val="28"/>
        </w:rPr>
        <w:t>среди студентов высших учебных заведений</w:t>
      </w:r>
      <w:r w:rsidR="002D6BFC">
        <w:rPr>
          <w:rFonts w:ascii="Times New Roman" w:hAnsi="Times New Roman"/>
          <w:b/>
          <w:sz w:val="28"/>
          <w:szCs w:val="28"/>
        </w:rPr>
        <w:t xml:space="preserve"> и молодых граждан</w:t>
      </w:r>
      <w:r w:rsidRPr="0047799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Камчатского края</w:t>
      </w:r>
    </w:p>
    <w:p w:rsidR="002D6BFC" w:rsidRDefault="002D6BFC" w:rsidP="002D6BF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0DC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Изменения</w:t>
      </w:r>
      <w:r w:rsidRPr="00D310DC">
        <w:rPr>
          <w:rFonts w:ascii="Times New Roman" w:hAnsi="Times New Roman"/>
          <w:b/>
          <w:sz w:val="28"/>
          <w:szCs w:val="28"/>
        </w:rPr>
        <w:t xml:space="preserve"> Конституции глазами молодежи</w:t>
      </w:r>
      <w:r w:rsidRPr="00D310DC">
        <w:rPr>
          <w:rFonts w:ascii="Times New Roman" w:hAnsi="Times New Roman"/>
          <w:b/>
          <w:bCs/>
          <w:sz w:val="28"/>
          <w:szCs w:val="28"/>
        </w:rPr>
        <w:t>»</w:t>
      </w:r>
    </w:p>
    <w:p w:rsidR="002D6BFC" w:rsidRDefault="002D6BFC" w:rsidP="006220F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0489" w:rsidRPr="00A60489" w:rsidRDefault="00A60489" w:rsidP="00A60489">
      <w:pPr>
        <w:pStyle w:val="a3"/>
        <w:numPr>
          <w:ilvl w:val="1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B679B" w:rsidRPr="00612318" w:rsidRDefault="00986850" w:rsidP="0098685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proofErr w:type="gramStart"/>
      <w:r w:rsidR="006220FE">
        <w:rPr>
          <w:sz w:val="28"/>
          <w:szCs w:val="28"/>
        </w:rPr>
        <w:t>В</w:t>
      </w:r>
      <w:proofErr w:type="gramEnd"/>
      <w:r w:rsidR="002B679B" w:rsidRPr="00612318">
        <w:rPr>
          <w:sz w:val="28"/>
          <w:szCs w:val="28"/>
        </w:rPr>
        <w:t xml:space="preserve"> рамках реализации </w:t>
      </w:r>
      <w:r w:rsidR="00E863E4">
        <w:rPr>
          <w:sz w:val="28"/>
          <w:szCs w:val="28"/>
        </w:rPr>
        <w:t>мероприятий</w:t>
      </w:r>
      <w:r w:rsidR="002B679B" w:rsidRPr="00612318">
        <w:rPr>
          <w:sz w:val="28"/>
          <w:szCs w:val="28"/>
        </w:rPr>
        <w:t xml:space="preserve"> </w:t>
      </w:r>
      <w:r w:rsidR="00612318" w:rsidRPr="00612318">
        <w:rPr>
          <w:sz w:val="28"/>
          <w:szCs w:val="28"/>
        </w:rPr>
        <w:t>с предстоящим голосованием о внесении изменений в Конституцию Российской Федерации</w:t>
      </w:r>
      <w:r w:rsidR="002B679B" w:rsidRPr="00612318">
        <w:rPr>
          <w:sz w:val="28"/>
          <w:szCs w:val="28"/>
        </w:rPr>
        <w:t>, направленных на активизацию правового просвещения</w:t>
      </w:r>
      <w:r w:rsidR="002D6BFC">
        <w:rPr>
          <w:sz w:val="28"/>
          <w:szCs w:val="28"/>
        </w:rPr>
        <w:t xml:space="preserve"> молодых</w:t>
      </w:r>
      <w:r w:rsidR="002B679B" w:rsidRPr="00612318">
        <w:rPr>
          <w:sz w:val="28"/>
          <w:szCs w:val="28"/>
        </w:rPr>
        <w:t xml:space="preserve"> граждан, </w:t>
      </w:r>
      <w:r w:rsidR="00612318" w:rsidRPr="00612318">
        <w:rPr>
          <w:sz w:val="28"/>
          <w:szCs w:val="28"/>
        </w:rPr>
        <w:t xml:space="preserve">Молодежным парламентом Камчатского края </w:t>
      </w:r>
      <w:r w:rsidR="00215A5A">
        <w:rPr>
          <w:sz w:val="28"/>
          <w:szCs w:val="28"/>
        </w:rPr>
        <w:t xml:space="preserve">совместно </w:t>
      </w:r>
      <w:r w:rsidR="00612318" w:rsidRPr="00612318">
        <w:rPr>
          <w:sz w:val="28"/>
          <w:szCs w:val="28"/>
        </w:rPr>
        <w:t>с Законодательным Собранием Камчатского края</w:t>
      </w:r>
      <w:r w:rsidR="002B679B" w:rsidRPr="00612318">
        <w:rPr>
          <w:sz w:val="28"/>
          <w:szCs w:val="28"/>
        </w:rPr>
        <w:t xml:space="preserve"> проводится </w:t>
      </w:r>
      <w:r w:rsidR="00612318" w:rsidRPr="00612318">
        <w:rPr>
          <w:sz w:val="28"/>
          <w:szCs w:val="28"/>
        </w:rPr>
        <w:t>региональный</w:t>
      </w:r>
      <w:r w:rsidR="002B679B" w:rsidRPr="00612318">
        <w:rPr>
          <w:sz w:val="28"/>
          <w:szCs w:val="28"/>
        </w:rPr>
        <w:t xml:space="preserve"> конкурс</w:t>
      </w:r>
      <w:r w:rsidR="00F961EC">
        <w:rPr>
          <w:sz w:val="28"/>
          <w:szCs w:val="28"/>
        </w:rPr>
        <w:t xml:space="preserve"> </w:t>
      </w:r>
      <w:r w:rsidR="002B679B" w:rsidRPr="00612318">
        <w:rPr>
          <w:sz w:val="28"/>
          <w:szCs w:val="28"/>
        </w:rPr>
        <w:t>творческих работ</w:t>
      </w:r>
      <w:r>
        <w:rPr>
          <w:sz w:val="28"/>
          <w:szCs w:val="28"/>
        </w:rPr>
        <w:t xml:space="preserve"> на тему:</w:t>
      </w:r>
      <w:r w:rsidR="002B679B" w:rsidRPr="00612318">
        <w:rPr>
          <w:sz w:val="28"/>
          <w:szCs w:val="28"/>
        </w:rPr>
        <w:t xml:space="preserve"> «</w:t>
      </w:r>
      <w:r w:rsidR="002D6BFC">
        <w:rPr>
          <w:sz w:val="28"/>
          <w:szCs w:val="28"/>
        </w:rPr>
        <w:t>Изменения</w:t>
      </w:r>
      <w:r w:rsidR="00E863E4">
        <w:rPr>
          <w:sz w:val="28"/>
          <w:szCs w:val="28"/>
        </w:rPr>
        <w:t xml:space="preserve"> Конституции глазами молодёжи</w:t>
      </w:r>
      <w:r w:rsidR="00477990">
        <w:rPr>
          <w:sz w:val="28"/>
          <w:szCs w:val="28"/>
        </w:rPr>
        <w:t>»</w:t>
      </w:r>
      <w:r w:rsidR="00477990" w:rsidRPr="00477990">
        <w:rPr>
          <w:sz w:val="28"/>
          <w:szCs w:val="28"/>
        </w:rPr>
        <w:t xml:space="preserve"> </w:t>
      </w:r>
      <w:r w:rsidR="00477990">
        <w:rPr>
          <w:sz w:val="28"/>
          <w:szCs w:val="28"/>
        </w:rPr>
        <w:t>(далее – К</w:t>
      </w:r>
      <w:r w:rsidR="00477990" w:rsidRPr="00E863E4">
        <w:rPr>
          <w:sz w:val="28"/>
          <w:szCs w:val="28"/>
        </w:rPr>
        <w:t>онкурс).</w:t>
      </w:r>
    </w:p>
    <w:p w:rsidR="00986850" w:rsidRDefault="00986850" w:rsidP="002D6BF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B679B" w:rsidRPr="00612318">
        <w:rPr>
          <w:sz w:val="28"/>
          <w:szCs w:val="28"/>
        </w:rPr>
        <w:t xml:space="preserve">Конкурс проводится в целях привлечения общественного внимания к социально значимым </w:t>
      </w:r>
      <w:r w:rsidR="009D54B3">
        <w:rPr>
          <w:sz w:val="28"/>
          <w:szCs w:val="28"/>
        </w:rPr>
        <w:t xml:space="preserve">событиям в жизни страны, </w:t>
      </w:r>
      <w:r w:rsidR="002B679B" w:rsidRPr="00612318">
        <w:rPr>
          <w:sz w:val="28"/>
          <w:szCs w:val="28"/>
        </w:rPr>
        <w:t>правового воспитания молодого поколения, формирования уважения к заложенным в Конституции Р</w:t>
      </w:r>
      <w:r w:rsidR="009D54B3">
        <w:rPr>
          <w:sz w:val="28"/>
          <w:szCs w:val="28"/>
        </w:rPr>
        <w:t xml:space="preserve">оссийской </w:t>
      </w:r>
      <w:r w:rsidR="002B679B" w:rsidRPr="00612318">
        <w:rPr>
          <w:sz w:val="28"/>
          <w:szCs w:val="28"/>
        </w:rPr>
        <w:t>Ф</w:t>
      </w:r>
      <w:r w:rsidR="009D54B3">
        <w:rPr>
          <w:sz w:val="28"/>
          <w:szCs w:val="28"/>
        </w:rPr>
        <w:t>едерации</w:t>
      </w:r>
      <w:r w:rsidR="002B679B" w:rsidRPr="00612318">
        <w:rPr>
          <w:sz w:val="28"/>
          <w:szCs w:val="28"/>
        </w:rPr>
        <w:t xml:space="preserve"> базовым общечеловеческим и российским ценностям, основам </w:t>
      </w:r>
      <w:r w:rsidR="009D54B3">
        <w:rPr>
          <w:sz w:val="28"/>
          <w:szCs w:val="28"/>
        </w:rPr>
        <w:t>Конституционного строя, а также патриотического воспитания</w:t>
      </w:r>
      <w:r w:rsidR="00477990">
        <w:rPr>
          <w:sz w:val="28"/>
          <w:szCs w:val="28"/>
        </w:rPr>
        <w:t>.</w:t>
      </w:r>
    </w:p>
    <w:p w:rsidR="002D6BFC" w:rsidRDefault="002D6BFC" w:rsidP="002D6BF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12318">
        <w:rPr>
          <w:sz w:val="28"/>
          <w:szCs w:val="28"/>
        </w:rPr>
        <w:t>Настоящее Положение регламентирует порядок проведения</w:t>
      </w:r>
      <w:r>
        <w:rPr>
          <w:sz w:val="28"/>
          <w:szCs w:val="28"/>
        </w:rPr>
        <w:t>, сроки</w:t>
      </w:r>
      <w:r w:rsidRPr="00612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к участникам и конкурсным работам, критерии отбора работ и другие процедуры </w:t>
      </w:r>
      <w:r w:rsidR="00477990">
        <w:rPr>
          <w:sz w:val="28"/>
          <w:szCs w:val="28"/>
        </w:rPr>
        <w:t>Конкурса, далее – Положение.</w:t>
      </w:r>
    </w:p>
    <w:p w:rsidR="00F961EC" w:rsidRPr="00612318" w:rsidRDefault="00F961EC" w:rsidP="0093140A">
      <w:pPr>
        <w:pStyle w:val="Default"/>
        <w:spacing w:line="360" w:lineRule="auto"/>
        <w:rPr>
          <w:sz w:val="28"/>
          <w:szCs w:val="28"/>
        </w:rPr>
      </w:pPr>
    </w:p>
    <w:p w:rsidR="002B679B" w:rsidRPr="00612318" w:rsidRDefault="00AD74CD" w:rsidP="008413F7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B679B" w:rsidRPr="00612318">
        <w:rPr>
          <w:b/>
          <w:bCs/>
          <w:sz w:val="28"/>
          <w:szCs w:val="28"/>
        </w:rPr>
        <w:t>. Задачи Конкурса</w:t>
      </w:r>
    </w:p>
    <w:p w:rsidR="002B679B" w:rsidRPr="00612318" w:rsidRDefault="00AD74CD" w:rsidP="00A049A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986850">
        <w:rPr>
          <w:sz w:val="28"/>
          <w:szCs w:val="28"/>
        </w:rPr>
        <w:t>.1</w:t>
      </w:r>
      <w:r w:rsidR="00A92D04">
        <w:rPr>
          <w:sz w:val="28"/>
          <w:szCs w:val="28"/>
        </w:rPr>
        <w:t>.</w:t>
      </w:r>
      <w:r w:rsidR="00986850">
        <w:rPr>
          <w:sz w:val="28"/>
          <w:szCs w:val="28"/>
        </w:rPr>
        <w:t xml:space="preserve"> </w:t>
      </w:r>
      <w:r w:rsidR="002B679B" w:rsidRPr="00612318">
        <w:rPr>
          <w:sz w:val="28"/>
          <w:szCs w:val="28"/>
        </w:rPr>
        <w:t xml:space="preserve">Задачами Конкурса являются: </w:t>
      </w:r>
    </w:p>
    <w:p w:rsidR="002B679B" w:rsidRPr="00612318" w:rsidRDefault="002B679B" w:rsidP="00F961EC">
      <w:pPr>
        <w:pStyle w:val="Default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612318">
        <w:rPr>
          <w:sz w:val="28"/>
          <w:szCs w:val="28"/>
        </w:rPr>
        <w:t>расширение и углубление знаний у молодежи о главном Законе страны – Конституции Р</w:t>
      </w:r>
      <w:r w:rsidR="001F137E">
        <w:rPr>
          <w:sz w:val="28"/>
          <w:szCs w:val="28"/>
        </w:rPr>
        <w:t xml:space="preserve">оссийской </w:t>
      </w:r>
      <w:r w:rsidRPr="00612318">
        <w:rPr>
          <w:sz w:val="28"/>
          <w:szCs w:val="28"/>
        </w:rPr>
        <w:t>Ф</w:t>
      </w:r>
      <w:r w:rsidR="001F137E">
        <w:rPr>
          <w:sz w:val="28"/>
          <w:szCs w:val="28"/>
        </w:rPr>
        <w:t>едерации</w:t>
      </w:r>
      <w:r w:rsidRPr="00612318">
        <w:rPr>
          <w:sz w:val="28"/>
          <w:szCs w:val="28"/>
        </w:rPr>
        <w:t>;</w:t>
      </w:r>
    </w:p>
    <w:p w:rsidR="002B679B" w:rsidRPr="00612318" w:rsidRDefault="002B679B" w:rsidP="00F961EC">
      <w:pPr>
        <w:pStyle w:val="Default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612318">
        <w:rPr>
          <w:sz w:val="28"/>
          <w:szCs w:val="28"/>
        </w:rPr>
        <w:t>воспитание уважения к закону, праву на основе изучения положений Конституции Р</w:t>
      </w:r>
      <w:r w:rsidR="001F137E">
        <w:rPr>
          <w:sz w:val="28"/>
          <w:szCs w:val="28"/>
        </w:rPr>
        <w:t xml:space="preserve">оссийской </w:t>
      </w:r>
      <w:r w:rsidRPr="00612318">
        <w:rPr>
          <w:sz w:val="28"/>
          <w:szCs w:val="28"/>
        </w:rPr>
        <w:t>Ф</w:t>
      </w:r>
      <w:r w:rsidR="001F137E">
        <w:rPr>
          <w:sz w:val="28"/>
          <w:szCs w:val="28"/>
        </w:rPr>
        <w:t>едерации</w:t>
      </w:r>
      <w:r w:rsidRPr="00612318">
        <w:rPr>
          <w:sz w:val="28"/>
          <w:szCs w:val="28"/>
        </w:rPr>
        <w:t xml:space="preserve">; </w:t>
      </w:r>
    </w:p>
    <w:p w:rsidR="00DF46F9" w:rsidRDefault="002B679B" w:rsidP="00F961EC">
      <w:pPr>
        <w:pStyle w:val="Default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612318">
        <w:rPr>
          <w:sz w:val="28"/>
          <w:szCs w:val="28"/>
        </w:rPr>
        <w:lastRenderedPageBreak/>
        <w:t>стимулирование творческой и общественной деятельности учащейся молодежи и преподавателей;</w:t>
      </w:r>
    </w:p>
    <w:p w:rsidR="00833D2C" w:rsidRPr="001F137E" w:rsidRDefault="002F6BB9" w:rsidP="001F137E">
      <w:pPr>
        <w:pStyle w:val="Default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833D2C" w:rsidRPr="00612318">
        <w:rPr>
          <w:sz w:val="28"/>
          <w:szCs w:val="28"/>
        </w:rPr>
        <w:t>ривлечение молодежи к участию во вс</w:t>
      </w:r>
      <w:r w:rsidR="001F137E">
        <w:rPr>
          <w:sz w:val="28"/>
          <w:szCs w:val="28"/>
        </w:rPr>
        <w:t xml:space="preserve">енародном голосовании по внесению изменений в Конституцию </w:t>
      </w:r>
      <w:r w:rsidR="001F137E" w:rsidRPr="00612318">
        <w:rPr>
          <w:sz w:val="28"/>
          <w:szCs w:val="28"/>
        </w:rPr>
        <w:t>Р</w:t>
      </w:r>
      <w:r w:rsidR="001F137E">
        <w:rPr>
          <w:sz w:val="28"/>
          <w:szCs w:val="28"/>
        </w:rPr>
        <w:t xml:space="preserve">оссийской </w:t>
      </w:r>
      <w:r w:rsidR="001F137E" w:rsidRPr="00612318">
        <w:rPr>
          <w:sz w:val="28"/>
          <w:szCs w:val="28"/>
        </w:rPr>
        <w:t>Ф</w:t>
      </w:r>
      <w:r w:rsidR="001F137E">
        <w:rPr>
          <w:sz w:val="28"/>
          <w:szCs w:val="28"/>
        </w:rPr>
        <w:t>едерации</w:t>
      </w:r>
      <w:r w:rsidR="001F137E" w:rsidRPr="00612318">
        <w:rPr>
          <w:sz w:val="28"/>
          <w:szCs w:val="28"/>
        </w:rPr>
        <w:t xml:space="preserve">; </w:t>
      </w:r>
    </w:p>
    <w:p w:rsidR="00833D2C" w:rsidRPr="00DA7470" w:rsidRDefault="002F6BB9" w:rsidP="00DA7470">
      <w:pPr>
        <w:pStyle w:val="Default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833D2C" w:rsidRPr="00612318">
        <w:rPr>
          <w:sz w:val="28"/>
          <w:szCs w:val="28"/>
        </w:rPr>
        <w:t>зучение общественного мн</w:t>
      </w:r>
      <w:r w:rsidR="00477990">
        <w:rPr>
          <w:sz w:val="28"/>
          <w:szCs w:val="28"/>
        </w:rPr>
        <w:t>ения об изменениях в Конституцию</w:t>
      </w:r>
      <w:r w:rsidR="00833D2C" w:rsidRPr="00612318">
        <w:rPr>
          <w:sz w:val="28"/>
          <w:szCs w:val="28"/>
        </w:rPr>
        <w:t xml:space="preserve"> </w:t>
      </w:r>
      <w:r w:rsidR="001F137E" w:rsidRPr="00612318">
        <w:rPr>
          <w:sz w:val="28"/>
          <w:szCs w:val="28"/>
        </w:rPr>
        <w:t>Р</w:t>
      </w:r>
      <w:r w:rsidR="001F137E">
        <w:rPr>
          <w:sz w:val="28"/>
          <w:szCs w:val="28"/>
        </w:rPr>
        <w:t xml:space="preserve">оссийской </w:t>
      </w:r>
      <w:r w:rsidR="001F137E" w:rsidRPr="00612318">
        <w:rPr>
          <w:sz w:val="28"/>
          <w:szCs w:val="28"/>
        </w:rPr>
        <w:t>Ф</w:t>
      </w:r>
      <w:r w:rsidR="001F137E">
        <w:rPr>
          <w:sz w:val="28"/>
          <w:szCs w:val="28"/>
        </w:rPr>
        <w:t>едерации</w:t>
      </w:r>
      <w:r w:rsidR="00477990">
        <w:rPr>
          <w:sz w:val="28"/>
          <w:szCs w:val="28"/>
        </w:rPr>
        <w:t>,</w:t>
      </w:r>
      <w:r w:rsidR="00DA7470">
        <w:rPr>
          <w:sz w:val="28"/>
          <w:szCs w:val="28"/>
        </w:rPr>
        <w:t xml:space="preserve"> </w:t>
      </w:r>
      <w:r w:rsidR="00833D2C" w:rsidRPr="00DA7470">
        <w:rPr>
          <w:sz w:val="28"/>
          <w:szCs w:val="28"/>
        </w:rPr>
        <w:t>планируемых к внесению в 2020 году.</w:t>
      </w:r>
    </w:p>
    <w:p w:rsidR="00AD74CD" w:rsidRDefault="00AD74CD" w:rsidP="00AD74CD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D74CD" w:rsidRPr="00986850" w:rsidRDefault="00AD74CD" w:rsidP="00AD74CD">
      <w:pPr>
        <w:pStyle w:val="Default"/>
        <w:numPr>
          <w:ilvl w:val="0"/>
          <w:numId w:val="17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участия в</w:t>
      </w:r>
      <w:r w:rsidRPr="00986850">
        <w:rPr>
          <w:b/>
          <w:sz w:val="28"/>
          <w:szCs w:val="28"/>
        </w:rPr>
        <w:t xml:space="preserve"> Конкурсе.</w:t>
      </w:r>
    </w:p>
    <w:p w:rsidR="00AD74CD" w:rsidRPr="00986850" w:rsidRDefault="00AD74CD" w:rsidP="00AD74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  </w:t>
      </w:r>
      <w:r w:rsidR="00DA7470">
        <w:rPr>
          <w:sz w:val="28"/>
          <w:szCs w:val="28"/>
        </w:rPr>
        <w:t>К участию в К</w:t>
      </w:r>
      <w:r w:rsidRPr="00986850">
        <w:rPr>
          <w:sz w:val="28"/>
          <w:szCs w:val="28"/>
        </w:rPr>
        <w:t>онкурсе приглашаются студенты высших учебных заведений</w:t>
      </w:r>
      <w:r w:rsidR="00DA7470">
        <w:rPr>
          <w:sz w:val="28"/>
          <w:szCs w:val="28"/>
        </w:rPr>
        <w:t xml:space="preserve"> Камчатского края и </w:t>
      </w:r>
      <w:r>
        <w:rPr>
          <w:sz w:val="28"/>
          <w:szCs w:val="28"/>
        </w:rPr>
        <w:t>молодые граж</w:t>
      </w:r>
      <w:r w:rsidR="00DA7470">
        <w:rPr>
          <w:sz w:val="28"/>
          <w:szCs w:val="28"/>
        </w:rPr>
        <w:t>дане в возраст</w:t>
      </w:r>
      <w:r w:rsidR="00F745DA">
        <w:rPr>
          <w:sz w:val="28"/>
          <w:szCs w:val="28"/>
        </w:rPr>
        <w:t>е от 16 до 35 лет включительно.</w:t>
      </w:r>
    </w:p>
    <w:p w:rsidR="00291E6D" w:rsidRDefault="00291E6D" w:rsidP="00291E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Заявка на участие в К</w:t>
      </w:r>
      <w:r w:rsidR="00AD74CD" w:rsidRPr="00F961EC">
        <w:rPr>
          <w:rFonts w:ascii="Times New Roman" w:hAnsi="Times New Roman"/>
          <w:sz w:val="28"/>
          <w:szCs w:val="28"/>
        </w:rPr>
        <w:t>онкурсе оформляется в свободной форме и направляется на электронный адрес</w:t>
      </w:r>
      <w:r>
        <w:rPr>
          <w:rFonts w:ascii="Times New Roman" w:hAnsi="Times New Roman"/>
          <w:sz w:val="28"/>
          <w:szCs w:val="28"/>
        </w:rPr>
        <w:t xml:space="preserve"> Молодёжного парламента Камчатского края</w:t>
      </w:r>
      <w:r w:rsidR="00AD74CD">
        <w:rPr>
          <w:rFonts w:ascii="Times New Roman" w:hAnsi="Times New Roman"/>
          <w:sz w:val="28"/>
          <w:szCs w:val="28"/>
        </w:rPr>
        <w:t>:</w:t>
      </w:r>
      <w:r w:rsidR="00AD74CD" w:rsidRPr="00F96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74CD" w:rsidRPr="00F961EC" w:rsidRDefault="00291E6D" w:rsidP="00291E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57F">
        <w:rPr>
          <w:rFonts w:ascii="Times New Roman" w:hAnsi="Times New Roman"/>
          <w:b/>
          <w:sz w:val="28"/>
          <w:szCs w:val="28"/>
          <w:lang w:val="en-US"/>
        </w:rPr>
        <w:t>E</w:t>
      </w:r>
      <w:r w:rsidRPr="00F4257F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Pr="00F4257F">
        <w:rPr>
          <w:rFonts w:ascii="Times New Roman" w:hAnsi="Times New Roman"/>
          <w:b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="00F4257F">
        <w:rPr>
          <w:rFonts w:ascii="Times New Roman" w:hAnsi="Times New Roman"/>
          <w:sz w:val="28"/>
          <w:szCs w:val="28"/>
        </w:rPr>
        <w:t xml:space="preserve"> </w:t>
      </w:r>
      <w:r w:rsidR="00AD74CD" w:rsidRPr="006E2887">
        <w:rPr>
          <w:rFonts w:ascii="Times New Roman" w:hAnsi="Times New Roman"/>
          <w:b/>
          <w:sz w:val="28"/>
          <w:szCs w:val="28"/>
        </w:rPr>
        <w:t>mpkamkrai@mail.ru</w:t>
      </w:r>
      <w:r w:rsidR="00AD74CD">
        <w:rPr>
          <w:rFonts w:ascii="Times New Roman" w:hAnsi="Times New Roman"/>
          <w:sz w:val="28"/>
          <w:szCs w:val="28"/>
        </w:rPr>
        <w:t xml:space="preserve"> вместе с работой.</w:t>
      </w:r>
    </w:p>
    <w:p w:rsidR="00AD74CD" w:rsidRPr="00F961EC" w:rsidRDefault="00AD74CD" w:rsidP="00AD74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61EC">
        <w:rPr>
          <w:rFonts w:ascii="Times New Roman" w:hAnsi="Times New Roman"/>
          <w:sz w:val="28"/>
          <w:szCs w:val="28"/>
        </w:rPr>
        <w:t xml:space="preserve">Заявка должна содержать сведения о </w:t>
      </w:r>
      <w:r w:rsidR="00F745DA" w:rsidRPr="00F961EC">
        <w:rPr>
          <w:rFonts w:ascii="Times New Roman" w:hAnsi="Times New Roman"/>
          <w:sz w:val="28"/>
          <w:szCs w:val="28"/>
        </w:rPr>
        <w:t xml:space="preserve">фамилии, имени, отчестве </w:t>
      </w:r>
      <w:r w:rsidR="00F147EE" w:rsidRPr="00F961EC">
        <w:rPr>
          <w:rFonts w:ascii="Times New Roman" w:hAnsi="Times New Roman"/>
          <w:sz w:val="28"/>
          <w:szCs w:val="28"/>
        </w:rPr>
        <w:t>участника</w:t>
      </w:r>
      <w:r w:rsidR="00F147EE">
        <w:rPr>
          <w:rFonts w:ascii="Times New Roman" w:hAnsi="Times New Roman"/>
          <w:sz w:val="28"/>
          <w:szCs w:val="28"/>
        </w:rPr>
        <w:t>,</w:t>
      </w:r>
      <w:r w:rsidR="00F147EE" w:rsidRPr="00F961EC">
        <w:rPr>
          <w:rFonts w:ascii="Times New Roman" w:hAnsi="Times New Roman"/>
          <w:sz w:val="28"/>
          <w:szCs w:val="28"/>
        </w:rPr>
        <w:t xml:space="preserve"> дате</w:t>
      </w:r>
      <w:r w:rsidR="00F745DA">
        <w:rPr>
          <w:rFonts w:ascii="Times New Roman" w:hAnsi="Times New Roman"/>
          <w:sz w:val="28"/>
          <w:szCs w:val="28"/>
        </w:rPr>
        <w:t xml:space="preserve"> рождения,</w:t>
      </w:r>
      <w:r w:rsidR="007F1C3D">
        <w:rPr>
          <w:rFonts w:ascii="Times New Roman" w:hAnsi="Times New Roman"/>
          <w:sz w:val="28"/>
          <w:szCs w:val="28"/>
        </w:rPr>
        <w:t xml:space="preserve"> </w:t>
      </w:r>
      <w:r w:rsidR="00F745DA" w:rsidRPr="00F961EC">
        <w:rPr>
          <w:rFonts w:ascii="Times New Roman" w:hAnsi="Times New Roman"/>
          <w:sz w:val="28"/>
          <w:szCs w:val="28"/>
        </w:rPr>
        <w:t>номинации,</w:t>
      </w:r>
      <w:r w:rsidR="00F745DA">
        <w:rPr>
          <w:rFonts w:ascii="Times New Roman" w:hAnsi="Times New Roman"/>
          <w:sz w:val="28"/>
          <w:szCs w:val="28"/>
        </w:rPr>
        <w:t xml:space="preserve"> </w:t>
      </w:r>
      <w:r w:rsidRPr="00F961EC">
        <w:rPr>
          <w:rFonts w:ascii="Times New Roman" w:hAnsi="Times New Roman"/>
          <w:sz w:val="28"/>
          <w:szCs w:val="28"/>
        </w:rPr>
        <w:t>наименован</w:t>
      </w:r>
      <w:r>
        <w:rPr>
          <w:rFonts w:ascii="Times New Roman" w:hAnsi="Times New Roman"/>
          <w:sz w:val="28"/>
          <w:szCs w:val="28"/>
        </w:rPr>
        <w:t>ии образовательного учреждения</w:t>
      </w:r>
      <w:r w:rsidRPr="00F961EC">
        <w:rPr>
          <w:rFonts w:ascii="Times New Roman" w:hAnsi="Times New Roman"/>
          <w:sz w:val="28"/>
          <w:szCs w:val="28"/>
        </w:rPr>
        <w:t>.</w:t>
      </w:r>
    </w:p>
    <w:p w:rsidR="00AD74CD" w:rsidRPr="00612318" w:rsidRDefault="00AD74CD" w:rsidP="00AD74C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12318">
        <w:rPr>
          <w:sz w:val="28"/>
          <w:szCs w:val="28"/>
        </w:rPr>
        <w:t xml:space="preserve">Церемония награждения победителей и призеров состоится </w:t>
      </w:r>
      <w:r>
        <w:rPr>
          <w:sz w:val="28"/>
          <w:szCs w:val="28"/>
        </w:rPr>
        <w:t>до 20.04.2020 года.</w:t>
      </w:r>
    </w:p>
    <w:p w:rsidR="00AD74CD" w:rsidRPr="00612318" w:rsidRDefault="00AD74CD" w:rsidP="00AD74C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612318">
        <w:rPr>
          <w:sz w:val="28"/>
          <w:szCs w:val="28"/>
        </w:rPr>
        <w:t>Лучшие работы будут</w:t>
      </w:r>
      <w:r>
        <w:rPr>
          <w:sz w:val="28"/>
          <w:szCs w:val="28"/>
        </w:rPr>
        <w:t xml:space="preserve"> размещены на официальной странице в </w:t>
      </w:r>
      <w:proofErr w:type="spellStart"/>
      <w:r w:rsidR="007F1C3D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nstagramm</w:t>
      </w:r>
      <w:proofErr w:type="spellEnd"/>
      <w:r>
        <w:rPr>
          <w:sz w:val="28"/>
          <w:szCs w:val="28"/>
        </w:rPr>
        <w:t>, социальных сетях Молодежного парламента Камчатского края, сайте Законодательного Собрания Камчатского края,</w:t>
      </w:r>
      <w:r w:rsidRPr="00612318">
        <w:rPr>
          <w:sz w:val="28"/>
          <w:szCs w:val="28"/>
        </w:rPr>
        <w:t xml:space="preserve"> а также предоставлены средствам массовой информации для опубликования. </w:t>
      </w:r>
    </w:p>
    <w:p w:rsidR="00B10733" w:rsidRDefault="00F147EE" w:rsidP="00B107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AD74CD" w:rsidRPr="00612318">
        <w:rPr>
          <w:sz w:val="28"/>
          <w:szCs w:val="28"/>
        </w:rPr>
        <w:t>оложение и иная информация о конкурсе размещается на интернет</w:t>
      </w:r>
      <w:r w:rsidR="001D1B3A">
        <w:rPr>
          <w:sz w:val="28"/>
          <w:szCs w:val="28"/>
        </w:rPr>
        <w:t>-</w:t>
      </w:r>
      <w:r w:rsidR="00A20238">
        <w:rPr>
          <w:sz w:val="28"/>
          <w:szCs w:val="28"/>
        </w:rPr>
        <w:t xml:space="preserve"> </w:t>
      </w:r>
      <w:r w:rsidR="001D1B3A">
        <w:rPr>
          <w:sz w:val="28"/>
          <w:szCs w:val="28"/>
        </w:rPr>
        <w:t>сайтах организаторов конкурса.</w:t>
      </w:r>
    </w:p>
    <w:p w:rsidR="00B10733" w:rsidRDefault="00B10733" w:rsidP="001D1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10733" w:rsidRPr="00F961EC" w:rsidRDefault="00B10733" w:rsidP="00B10733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61231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Организационный комитет Конкурса</w:t>
      </w:r>
    </w:p>
    <w:p w:rsidR="00B10733" w:rsidRDefault="00B10733" w:rsidP="00B107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961E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F96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Организаторами К</w:t>
      </w:r>
      <w:r w:rsidRPr="00F961EC">
        <w:rPr>
          <w:rFonts w:ascii="Times New Roman" w:hAnsi="Times New Roman"/>
          <w:sz w:val="28"/>
          <w:szCs w:val="28"/>
        </w:rPr>
        <w:t xml:space="preserve">онкурса </w:t>
      </w:r>
      <w:r>
        <w:rPr>
          <w:rFonts w:ascii="Times New Roman" w:hAnsi="Times New Roman"/>
          <w:sz w:val="28"/>
          <w:szCs w:val="28"/>
        </w:rPr>
        <w:t>являются Молодежный п</w:t>
      </w:r>
      <w:r w:rsidRPr="00F961EC">
        <w:rPr>
          <w:rFonts w:ascii="Times New Roman" w:hAnsi="Times New Roman"/>
          <w:sz w:val="28"/>
          <w:szCs w:val="28"/>
        </w:rPr>
        <w:t>арламент Камчатского края</w:t>
      </w:r>
      <w:r>
        <w:rPr>
          <w:rFonts w:ascii="Times New Roman" w:hAnsi="Times New Roman"/>
          <w:sz w:val="28"/>
          <w:szCs w:val="28"/>
        </w:rPr>
        <w:t xml:space="preserve"> и Законодательное Собрание Камчатского края.</w:t>
      </w:r>
    </w:p>
    <w:p w:rsidR="00B10733" w:rsidRDefault="00B10733" w:rsidP="00B107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Для подготовки и реализации Конкурса инициаторами создается Организационный комитет (приложение №1), далее Оргкомитет.</w:t>
      </w:r>
    </w:p>
    <w:p w:rsidR="00B10733" w:rsidRPr="0026776A" w:rsidRDefault="00B10733" w:rsidP="00B10733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Полномочия О</w:t>
      </w:r>
      <w:r w:rsidRPr="0026776A">
        <w:rPr>
          <w:rFonts w:ascii="Times New Roman" w:hAnsi="Times New Roman"/>
          <w:sz w:val="28"/>
          <w:szCs w:val="28"/>
        </w:rPr>
        <w:t xml:space="preserve">рганизационного комитета: </w:t>
      </w:r>
    </w:p>
    <w:p w:rsidR="00B10733" w:rsidRDefault="00B10733" w:rsidP="00B1073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EC">
        <w:rPr>
          <w:rFonts w:ascii="Times New Roman" w:hAnsi="Times New Roman"/>
          <w:sz w:val="28"/>
          <w:szCs w:val="28"/>
        </w:rPr>
        <w:lastRenderedPageBreak/>
        <w:t>публичное объявлен</w:t>
      </w:r>
      <w:r>
        <w:rPr>
          <w:rFonts w:ascii="Times New Roman" w:hAnsi="Times New Roman"/>
          <w:sz w:val="28"/>
          <w:szCs w:val="28"/>
        </w:rPr>
        <w:t>ие о начале проведения Конкурса в средствах массовой информации;</w:t>
      </w:r>
    </w:p>
    <w:p w:rsidR="00B10733" w:rsidRPr="00973BAD" w:rsidRDefault="00B10733" w:rsidP="00B1073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Положения в высшие учебные заведения Камчатского края;</w:t>
      </w:r>
    </w:p>
    <w:p w:rsidR="00B10733" w:rsidRDefault="00B10733" w:rsidP="00B1073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EC">
        <w:rPr>
          <w:rFonts w:ascii="Times New Roman" w:hAnsi="Times New Roman"/>
          <w:sz w:val="28"/>
          <w:szCs w:val="28"/>
        </w:rPr>
        <w:t>проведе</w:t>
      </w:r>
      <w:r>
        <w:rPr>
          <w:rFonts w:ascii="Times New Roman" w:hAnsi="Times New Roman"/>
          <w:sz w:val="28"/>
          <w:szCs w:val="28"/>
        </w:rPr>
        <w:t>ние консультаций с участниками К</w:t>
      </w:r>
      <w:r w:rsidRPr="00F961EC">
        <w:rPr>
          <w:rFonts w:ascii="Times New Roman" w:hAnsi="Times New Roman"/>
          <w:sz w:val="28"/>
          <w:szCs w:val="28"/>
        </w:rPr>
        <w:t>онкурса;</w:t>
      </w:r>
    </w:p>
    <w:p w:rsidR="00B10733" w:rsidRPr="00973BAD" w:rsidRDefault="00B10733" w:rsidP="00B1073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EC">
        <w:rPr>
          <w:rFonts w:ascii="Times New Roman" w:hAnsi="Times New Roman"/>
          <w:sz w:val="28"/>
          <w:szCs w:val="28"/>
        </w:rPr>
        <w:t xml:space="preserve">контроль и </w:t>
      </w:r>
      <w:r>
        <w:rPr>
          <w:rFonts w:ascii="Times New Roman" w:hAnsi="Times New Roman"/>
          <w:sz w:val="28"/>
          <w:szCs w:val="28"/>
        </w:rPr>
        <w:t>координация Конкурса.</w:t>
      </w:r>
    </w:p>
    <w:p w:rsidR="00B10733" w:rsidRDefault="003C403B" w:rsidP="00B107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0733">
        <w:rPr>
          <w:sz w:val="28"/>
          <w:szCs w:val="28"/>
        </w:rPr>
        <w:t>.3.</w:t>
      </w:r>
      <w:r w:rsidR="00B10733" w:rsidRPr="00F961EC">
        <w:rPr>
          <w:sz w:val="28"/>
          <w:szCs w:val="28"/>
        </w:rPr>
        <w:t xml:space="preserve"> </w:t>
      </w:r>
      <w:r w:rsidR="00B10733">
        <w:rPr>
          <w:sz w:val="28"/>
          <w:szCs w:val="28"/>
        </w:rPr>
        <w:t>Конкурс проводится с 10 марта по 16 апреля 2020 года.</w:t>
      </w:r>
      <w:r w:rsidR="00B10733" w:rsidRPr="00F961EC">
        <w:rPr>
          <w:sz w:val="28"/>
          <w:szCs w:val="28"/>
        </w:rPr>
        <w:t xml:space="preserve"> Материалы для участия в Конкурсе представляются на электронную почту Молодежного парламента Камчатского края: </w:t>
      </w:r>
      <w:r w:rsidR="00B10733">
        <w:rPr>
          <w:sz w:val="28"/>
          <w:szCs w:val="28"/>
          <w:lang w:val="en-US"/>
        </w:rPr>
        <w:t>E</w:t>
      </w:r>
      <w:r w:rsidR="00B10733" w:rsidRPr="00982747">
        <w:rPr>
          <w:sz w:val="28"/>
          <w:szCs w:val="28"/>
        </w:rPr>
        <w:t>-</w:t>
      </w:r>
      <w:r w:rsidR="00B10733">
        <w:rPr>
          <w:sz w:val="28"/>
          <w:szCs w:val="28"/>
          <w:lang w:val="en-US"/>
        </w:rPr>
        <w:t>mail</w:t>
      </w:r>
      <w:r w:rsidR="00B10733">
        <w:rPr>
          <w:sz w:val="28"/>
          <w:szCs w:val="28"/>
        </w:rPr>
        <w:t xml:space="preserve">: </w:t>
      </w:r>
      <w:r w:rsidR="00B10733" w:rsidRPr="00781941">
        <w:rPr>
          <w:b/>
          <w:sz w:val="28"/>
          <w:szCs w:val="28"/>
        </w:rPr>
        <w:t xml:space="preserve">mpkamkrai@mail.ru </w:t>
      </w:r>
      <w:r w:rsidR="00B10733">
        <w:rPr>
          <w:sz w:val="28"/>
          <w:szCs w:val="28"/>
        </w:rPr>
        <w:t xml:space="preserve">в срок до 16 апреля </w:t>
      </w:r>
      <w:r w:rsidR="00B10733" w:rsidRPr="00F961EC">
        <w:rPr>
          <w:sz w:val="28"/>
          <w:szCs w:val="28"/>
        </w:rPr>
        <w:t>2020</w:t>
      </w:r>
      <w:r w:rsidR="00B10733">
        <w:rPr>
          <w:sz w:val="28"/>
          <w:szCs w:val="28"/>
        </w:rPr>
        <w:t xml:space="preserve"> года или лично по адресу: </w:t>
      </w:r>
      <w:r w:rsidR="00B10733" w:rsidRPr="00052A36">
        <w:rPr>
          <w:b/>
          <w:sz w:val="28"/>
          <w:szCs w:val="28"/>
        </w:rPr>
        <w:t xml:space="preserve">г. Петропавловск-Камчатский, </w:t>
      </w:r>
      <w:proofErr w:type="spellStart"/>
      <w:r w:rsidR="00B10733" w:rsidRPr="00052A36">
        <w:rPr>
          <w:b/>
          <w:sz w:val="28"/>
          <w:szCs w:val="28"/>
        </w:rPr>
        <w:t>пл</w:t>
      </w:r>
      <w:proofErr w:type="spellEnd"/>
      <w:r w:rsidR="00B10733" w:rsidRPr="00052A36">
        <w:rPr>
          <w:b/>
          <w:sz w:val="28"/>
          <w:szCs w:val="28"/>
        </w:rPr>
        <w:t xml:space="preserve"> Ленина, 1 </w:t>
      </w:r>
      <w:proofErr w:type="spellStart"/>
      <w:r w:rsidR="00B10733" w:rsidRPr="00052A36">
        <w:rPr>
          <w:b/>
          <w:sz w:val="28"/>
          <w:szCs w:val="28"/>
        </w:rPr>
        <w:t>каб</w:t>
      </w:r>
      <w:proofErr w:type="spellEnd"/>
      <w:r w:rsidR="00B10733" w:rsidRPr="00052A36">
        <w:rPr>
          <w:b/>
          <w:sz w:val="28"/>
          <w:szCs w:val="28"/>
        </w:rPr>
        <w:t>. 110.</w:t>
      </w:r>
      <w:r w:rsidR="00B10733">
        <w:rPr>
          <w:sz w:val="28"/>
          <w:szCs w:val="28"/>
        </w:rPr>
        <w:t xml:space="preserve"> </w:t>
      </w:r>
      <w:r w:rsidR="00B10733" w:rsidRPr="00F961EC">
        <w:rPr>
          <w:sz w:val="28"/>
          <w:szCs w:val="28"/>
        </w:rPr>
        <w:t xml:space="preserve"> Работы, поступившие позднее указанного срока, к рассмотрению не принимаются.</w:t>
      </w:r>
    </w:p>
    <w:p w:rsidR="00B10733" w:rsidRDefault="00B10733" w:rsidP="00B107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10733" w:rsidRDefault="00912667" w:rsidP="00B10733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10733" w:rsidRPr="00BA3D44">
        <w:rPr>
          <w:b/>
          <w:sz w:val="28"/>
          <w:szCs w:val="28"/>
        </w:rPr>
        <w:t>. Экспертная комиссия Конкурса</w:t>
      </w:r>
    </w:p>
    <w:p w:rsidR="00B10733" w:rsidRPr="00576AC9" w:rsidRDefault="00912667" w:rsidP="00B107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0733" w:rsidRPr="00576AC9">
        <w:rPr>
          <w:sz w:val="28"/>
          <w:szCs w:val="28"/>
        </w:rPr>
        <w:t xml:space="preserve">.1. </w:t>
      </w:r>
      <w:r w:rsidR="00B10733">
        <w:rPr>
          <w:sz w:val="28"/>
          <w:szCs w:val="28"/>
        </w:rPr>
        <w:t>Для оценки предоставленных на Конкурс работ создается Экспертная комиссия (приложение № 2).</w:t>
      </w:r>
    </w:p>
    <w:p w:rsidR="00B10733" w:rsidRPr="00F961EC" w:rsidRDefault="00912667" w:rsidP="00B107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0733">
        <w:rPr>
          <w:rFonts w:ascii="Times New Roman" w:hAnsi="Times New Roman"/>
          <w:sz w:val="28"/>
          <w:szCs w:val="28"/>
        </w:rPr>
        <w:t>.2. Полномочия Экспертной комиссии К</w:t>
      </w:r>
      <w:r w:rsidR="00B10733" w:rsidRPr="00F961EC">
        <w:rPr>
          <w:rFonts w:ascii="Times New Roman" w:hAnsi="Times New Roman"/>
          <w:sz w:val="28"/>
          <w:szCs w:val="28"/>
        </w:rPr>
        <w:t>онкурса:</w:t>
      </w:r>
    </w:p>
    <w:p w:rsidR="00B10733" w:rsidRPr="00F961EC" w:rsidRDefault="00B10733" w:rsidP="00B1073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EC">
        <w:rPr>
          <w:rFonts w:ascii="Times New Roman" w:hAnsi="Times New Roman"/>
          <w:sz w:val="28"/>
          <w:szCs w:val="28"/>
        </w:rPr>
        <w:t>оцен</w:t>
      </w:r>
      <w:r>
        <w:rPr>
          <w:rFonts w:ascii="Times New Roman" w:hAnsi="Times New Roman"/>
          <w:sz w:val="28"/>
          <w:szCs w:val="28"/>
        </w:rPr>
        <w:t>ка и отбор работ для участия в К</w:t>
      </w:r>
      <w:r w:rsidRPr="00F961EC">
        <w:rPr>
          <w:rFonts w:ascii="Times New Roman" w:hAnsi="Times New Roman"/>
          <w:sz w:val="28"/>
          <w:szCs w:val="28"/>
        </w:rPr>
        <w:t>онкурсе;</w:t>
      </w:r>
    </w:p>
    <w:p w:rsidR="00B10733" w:rsidRPr="00F961EC" w:rsidRDefault="00B10733" w:rsidP="00B1073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EC">
        <w:rPr>
          <w:rFonts w:ascii="Times New Roman" w:hAnsi="Times New Roman"/>
          <w:sz w:val="28"/>
          <w:szCs w:val="28"/>
        </w:rPr>
        <w:t>опре</w:t>
      </w:r>
      <w:r>
        <w:rPr>
          <w:rFonts w:ascii="Times New Roman" w:hAnsi="Times New Roman"/>
          <w:sz w:val="28"/>
          <w:szCs w:val="28"/>
        </w:rPr>
        <w:t>деление победителей и призеров К</w:t>
      </w:r>
      <w:r w:rsidR="00912667">
        <w:rPr>
          <w:rFonts w:ascii="Times New Roman" w:hAnsi="Times New Roman"/>
          <w:sz w:val="28"/>
          <w:szCs w:val="28"/>
        </w:rPr>
        <w:t>онкурса;</w:t>
      </w:r>
    </w:p>
    <w:p w:rsidR="00B10733" w:rsidRPr="00F961EC" w:rsidRDefault="00B10733" w:rsidP="00B1073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61EC">
        <w:rPr>
          <w:rFonts w:ascii="Times New Roman" w:hAnsi="Times New Roman"/>
          <w:sz w:val="28"/>
          <w:szCs w:val="28"/>
        </w:rPr>
        <w:t>нагр</w:t>
      </w:r>
      <w:r>
        <w:rPr>
          <w:rFonts w:ascii="Times New Roman" w:hAnsi="Times New Roman"/>
          <w:sz w:val="28"/>
          <w:szCs w:val="28"/>
        </w:rPr>
        <w:t>аждение победителей и призеров К</w:t>
      </w:r>
      <w:r w:rsidRPr="00F961EC">
        <w:rPr>
          <w:rFonts w:ascii="Times New Roman" w:hAnsi="Times New Roman"/>
          <w:sz w:val="28"/>
          <w:szCs w:val="28"/>
        </w:rPr>
        <w:t>онкурса</w:t>
      </w:r>
      <w:r w:rsidR="00912667">
        <w:rPr>
          <w:rFonts w:ascii="Times New Roman" w:hAnsi="Times New Roman"/>
          <w:sz w:val="28"/>
          <w:szCs w:val="28"/>
        </w:rPr>
        <w:t>.</w:t>
      </w:r>
    </w:p>
    <w:p w:rsidR="00B10733" w:rsidRPr="00612318" w:rsidRDefault="00912667" w:rsidP="00B107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0733">
        <w:rPr>
          <w:sz w:val="28"/>
          <w:szCs w:val="28"/>
        </w:rPr>
        <w:t>.3.</w:t>
      </w:r>
      <w:r w:rsidR="00B10733" w:rsidRPr="00F961EC">
        <w:rPr>
          <w:sz w:val="28"/>
          <w:szCs w:val="28"/>
        </w:rPr>
        <w:t xml:space="preserve"> Награждени</w:t>
      </w:r>
      <w:r w:rsidR="00B10733" w:rsidRPr="00612318">
        <w:rPr>
          <w:sz w:val="28"/>
          <w:szCs w:val="28"/>
        </w:rPr>
        <w:t xml:space="preserve">е победителей Конкурса проводится в торжественной обстановке. </w:t>
      </w:r>
    </w:p>
    <w:p w:rsidR="00B10733" w:rsidRPr="00612318" w:rsidRDefault="00912667" w:rsidP="00B107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0733">
        <w:rPr>
          <w:sz w:val="28"/>
          <w:szCs w:val="28"/>
        </w:rPr>
        <w:t>.4.</w:t>
      </w:r>
      <w:r w:rsidR="00B10733" w:rsidRPr="00612318">
        <w:rPr>
          <w:sz w:val="28"/>
          <w:szCs w:val="28"/>
        </w:rPr>
        <w:t xml:space="preserve"> </w:t>
      </w:r>
      <w:r w:rsidR="00B10733">
        <w:rPr>
          <w:sz w:val="28"/>
          <w:szCs w:val="28"/>
        </w:rPr>
        <w:t>Победители</w:t>
      </w:r>
      <w:r w:rsidR="00B15296">
        <w:rPr>
          <w:sz w:val="28"/>
          <w:szCs w:val="28"/>
        </w:rPr>
        <w:t>, призеры</w:t>
      </w:r>
      <w:r w:rsidR="00B10733">
        <w:rPr>
          <w:sz w:val="28"/>
          <w:szCs w:val="28"/>
        </w:rPr>
        <w:t xml:space="preserve"> и участники</w:t>
      </w:r>
      <w:r w:rsidR="00B15296">
        <w:rPr>
          <w:sz w:val="28"/>
          <w:szCs w:val="28"/>
        </w:rPr>
        <w:t xml:space="preserve"> Конкурса</w:t>
      </w:r>
      <w:r w:rsidR="00B10733">
        <w:rPr>
          <w:sz w:val="28"/>
          <w:szCs w:val="28"/>
        </w:rPr>
        <w:t xml:space="preserve"> награждаются </w:t>
      </w:r>
      <w:r w:rsidR="00B15296">
        <w:rPr>
          <w:sz w:val="28"/>
          <w:szCs w:val="28"/>
        </w:rPr>
        <w:t xml:space="preserve">памятными подарками, </w:t>
      </w:r>
      <w:r w:rsidR="00B10733">
        <w:rPr>
          <w:sz w:val="28"/>
          <w:szCs w:val="28"/>
        </w:rPr>
        <w:t xml:space="preserve">дипломами участника, </w:t>
      </w:r>
      <w:r w:rsidR="00B15296">
        <w:rPr>
          <w:sz w:val="28"/>
          <w:szCs w:val="28"/>
        </w:rPr>
        <w:t>Б</w:t>
      </w:r>
      <w:r w:rsidR="00B10733">
        <w:rPr>
          <w:sz w:val="28"/>
          <w:szCs w:val="28"/>
        </w:rPr>
        <w:t xml:space="preserve">лагодарственными </w:t>
      </w:r>
      <w:r w:rsidR="002F7C4B">
        <w:rPr>
          <w:sz w:val="28"/>
          <w:szCs w:val="28"/>
        </w:rPr>
        <w:t>письмами председателя</w:t>
      </w:r>
      <w:r w:rsidR="00B15296">
        <w:rPr>
          <w:sz w:val="28"/>
          <w:szCs w:val="28"/>
        </w:rPr>
        <w:t xml:space="preserve"> </w:t>
      </w:r>
      <w:r w:rsidR="00B10733">
        <w:rPr>
          <w:sz w:val="28"/>
          <w:szCs w:val="28"/>
        </w:rPr>
        <w:t xml:space="preserve">Законодательного Собрания </w:t>
      </w:r>
      <w:r w:rsidR="00B15296">
        <w:rPr>
          <w:sz w:val="28"/>
          <w:szCs w:val="28"/>
        </w:rPr>
        <w:t>Камчатского края, Б</w:t>
      </w:r>
      <w:r w:rsidR="00B10733">
        <w:rPr>
          <w:sz w:val="28"/>
          <w:szCs w:val="28"/>
        </w:rPr>
        <w:t>лагодарственными письмами Молодёжного парламента Камчатского края.</w:t>
      </w:r>
    </w:p>
    <w:p w:rsidR="00B10733" w:rsidRDefault="00912667" w:rsidP="00B107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0733">
        <w:rPr>
          <w:sz w:val="28"/>
          <w:szCs w:val="28"/>
        </w:rPr>
        <w:t>.5.</w:t>
      </w:r>
      <w:r w:rsidR="00B10733" w:rsidRPr="00612318">
        <w:rPr>
          <w:sz w:val="28"/>
          <w:szCs w:val="28"/>
        </w:rPr>
        <w:t xml:space="preserve"> Работы победителей Конкурса рекомендуются для практической реализации в средствах массовой информации, сети Интернет, в муниципальных обр</w:t>
      </w:r>
      <w:r w:rsidR="00B10733">
        <w:rPr>
          <w:sz w:val="28"/>
          <w:szCs w:val="28"/>
        </w:rPr>
        <w:t>азовательных учреждениях края</w:t>
      </w:r>
      <w:r w:rsidR="00B10733" w:rsidRPr="00612318">
        <w:rPr>
          <w:sz w:val="28"/>
          <w:szCs w:val="28"/>
        </w:rPr>
        <w:t>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170"/>
      </w:tblGrid>
      <w:tr w:rsidR="00B10733" w:rsidRPr="00426ACC" w:rsidTr="00DD0DB8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10733" w:rsidRPr="00426ACC" w:rsidRDefault="00B10733" w:rsidP="00DD0DB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B10733" w:rsidRPr="00426ACC" w:rsidRDefault="00B10733" w:rsidP="00DD0DB8">
            <w:pPr>
              <w:pStyle w:val="Default"/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B10733" w:rsidRDefault="00B10733" w:rsidP="001D1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1D1B3A" w:rsidRPr="001D1B3A" w:rsidRDefault="001D1B3A" w:rsidP="002F7C4B">
      <w:pPr>
        <w:pStyle w:val="Default"/>
        <w:spacing w:line="360" w:lineRule="auto"/>
        <w:jc w:val="both"/>
        <w:rPr>
          <w:sz w:val="28"/>
          <w:szCs w:val="28"/>
        </w:rPr>
      </w:pPr>
    </w:p>
    <w:p w:rsidR="002B679B" w:rsidRPr="00612318" w:rsidRDefault="002F7C4B" w:rsidP="008413F7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C6561E">
        <w:rPr>
          <w:b/>
          <w:bCs/>
          <w:sz w:val="28"/>
          <w:szCs w:val="28"/>
        </w:rPr>
        <w:t xml:space="preserve">. </w:t>
      </w:r>
      <w:r w:rsidR="00D50B38">
        <w:rPr>
          <w:b/>
          <w:bCs/>
          <w:sz w:val="28"/>
          <w:szCs w:val="28"/>
        </w:rPr>
        <w:t>Порядок проведения</w:t>
      </w:r>
      <w:r w:rsidR="00C6561E">
        <w:rPr>
          <w:b/>
          <w:bCs/>
          <w:sz w:val="28"/>
          <w:szCs w:val="28"/>
        </w:rPr>
        <w:t xml:space="preserve"> К</w:t>
      </w:r>
      <w:r w:rsidR="002B679B" w:rsidRPr="00612318">
        <w:rPr>
          <w:b/>
          <w:bCs/>
          <w:sz w:val="28"/>
          <w:szCs w:val="28"/>
        </w:rPr>
        <w:t>онкурса</w:t>
      </w:r>
    </w:p>
    <w:p w:rsidR="00CA3EA6" w:rsidRDefault="00FC72C7" w:rsidP="006123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679B" w:rsidRPr="00612318">
        <w:rPr>
          <w:sz w:val="28"/>
          <w:szCs w:val="28"/>
        </w:rPr>
        <w:t>.1</w:t>
      </w:r>
      <w:r w:rsidR="00A92D04">
        <w:rPr>
          <w:sz w:val="28"/>
          <w:szCs w:val="28"/>
        </w:rPr>
        <w:t>.</w:t>
      </w:r>
      <w:r w:rsidR="002B679B" w:rsidRPr="00612318">
        <w:rPr>
          <w:sz w:val="28"/>
          <w:szCs w:val="28"/>
        </w:rPr>
        <w:t xml:space="preserve"> Конкурс является открыт</w:t>
      </w:r>
      <w:r w:rsidR="005A343C">
        <w:rPr>
          <w:sz w:val="28"/>
          <w:szCs w:val="28"/>
        </w:rPr>
        <w:t>ым и проводится в один тур. На К</w:t>
      </w:r>
      <w:r w:rsidR="002B679B" w:rsidRPr="00612318">
        <w:rPr>
          <w:sz w:val="28"/>
          <w:szCs w:val="28"/>
        </w:rPr>
        <w:t xml:space="preserve">онкурс предоставляются работы, выполненные участниками как единолично, так и коллективно (далее – работы). </w:t>
      </w:r>
    </w:p>
    <w:p w:rsidR="002B679B" w:rsidRDefault="00CA3EA6" w:rsidP="00612318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B7194B">
        <w:rPr>
          <w:sz w:val="28"/>
          <w:szCs w:val="28"/>
        </w:rPr>
        <w:t xml:space="preserve">Работы </w:t>
      </w:r>
      <w:r w:rsidR="00AC7DCA">
        <w:rPr>
          <w:sz w:val="28"/>
          <w:szCs w:val="28"/>
        </w:rPr>
        <w:t>на</w:t>
      </w:r>
      <w:r w:rsidR="002B679B" w:rsidRPr="00612318">
        <w:rPr>
          <w:sz w:val="28"/>
          <w:szCs w:val="28"/>
        </w:rPr>
        <w:t xml:space="preserve">правляются </w:t>
      </w:r>
      <w:r w:rsidR="00B7194B">
        <w:rPr>
          <w:sz w:val="28"/>
          <w:szCs w:val="28"/>
        </w:rPr>
        <w:t>на электронную почту Молодежного парламента Камчатского края</w:t>
      </w:r>
      <w:r w:rsidR="00334B5E">
        <w:rPr>
          <w:sz w:val="28"/>
          <w:szCs w:val="28"/>
        </w:rPr>
        <w:t xml:space="preserve"> или лично в срок </w:t>
      </w:r>
      <w:r w:rsidR="00D31853">
        <w:rPr>
          <w:sz w:val="28"/>
          <w:szCs w:val="28"/>
        </w:rPr>
        <w:t xml:space="preserve">до </w:t>
      </w:r>
      <w:r w:rsidR="00D31853" w:rsidRPr="00D31853">
        <w:rPr>
          <w:b/>
          <w:sz w:val="28"/>
          <w:szCs w:val="28"/>
        </w:rPr>
        <w:t>10</w:t>
      </w:r>
      <w:r w:rsidR="00AC7DCA" w:rsidRPr="00D31853">
        <w:rPr>
          <w:b/>
          <w:bCs/>
          <w:sz w:val="28"/>
          <w:szCs w:val="28"/>
        </w:rPr>
        <w:t xml:space="preserve"> </w:t>
      </w:r>
      <w:r w:rsidR="00AC7DCA">
        <w:rPr>
          <w:b/>
          <w:bCs/>
          <w:sz w:val="28"/>
          <w:szCs w:val="28"/>
        </w:rPr>
        <w:t xml:space="preserve">апреля </w:t>
      </w:r>
      <w:r w:rsidR="00B7194B">
        <w:rPr>
          <w:b/>
          <w:bCs/>
          <w:sz w:val="28"/>
          <w:szCs w:val="28"/>
        </w:rPr>
        <w:t>2020</w:t>
      </w:r>
      <w:r w:rsidR="00D31853">
        <w:rPr>
          <w:b/>
          <w:bCs/>
          <w:sz w:val="28"/>
          <w:szCs w:val="28"/>
        </w:rPr>
        <w:t xml:space="preserve"> года </w:t>
      </w:r>
      <w:r w:rsidR="00D31853" w:rsidRPr="00D31853">
        <w:rPr>
          <w:bCs/>
          <w:sz w:val="28"/>
          <w:szCs w:val="28"/>
        </w:rPr>
        <w:t>включительно.</w:t>
      </w:r>
      <w:r w:rsidR="00AC7DCA">
        <w:rPr>
          <w:b/>
          <w:bCs/>
          <w:sz w:val="28"/>
          <w:szCs w:val="28"/>
        </w:rPr>
        <w:t xml:space="preserve"> </w:t>
      </w:r>
    </w:p>
    <w:p w:rsidR="00AC7DCA" w:rsidRPr="00CA3EA6" w:rsidRDefault="00AC7DCA" w:rsidP="00CA3EA6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Сроки направления работ</w:t>
      </w:r>
      <w:r w:rsidR="00D31853">
        <w:rPr>
          <w:bCs/>
          <w:sz w:val="28"/>
          <w:szCs w:val="28"/>
        </w:rPr>
        <w:t>:</w:t>
      </w:r>
      <w:r w:rsidR="00D31853" w:rsidRPr="00D31853">
        <w:rPr>
          <w:bCs/>
          <w:sz w:val="28"/>
          <w:szCs w:val="28"/>
        </w:rPr>
        <w:t xml:space="preserve"> </w:t>
      </w:r>
      <w:r w:rsidR="00D31853">
        <w:rPr>
          <w:bCs/>
          <w:sz w:val="28"/>
          <w:szCs w:val="28"/>
        </w:rPr>
        <w:t>по электронной почте,</w:t>
      </w:r>
      <w:r w:rsidR="00D31853" w:rsidRPr="009325F5">
        <w:rPr>
          <w:bCs/>
          <w:sz w:val="28"/>
          <w:szCs w:val="28"/>
        </w:rPr>
        <w:t xml:space="preserve"> </w:t>
      </w:r>
      <w:r w:rsidR="00D31853">
        <w:rPr>
          <w:bCs/>
          <w:sz w:val="28"/>
          <w:szCs w:val="28"/>
          <w:lang w:val="en-US"/>
        </w:rPr>
        <w:t>E</w:t>
      </w:r>
      <w:r w:rsidR="00D31853" w:rsidRPr="009325F5">
        <w:rPr>
          <w:bCs/>
          <w:sz w:val="28"/>
          <w:szCs w:val="28"/>
        </w:rPr>
        <w:t>-</w:t>
      </w:r>
      <w:r w:rsidR="00D31853">
        <w:rPr>
          <w:bCs/>
          <w:sz w:val="28"/>
          <w:szCs w:val="28"/>
        </w:rPr>
        <w:t xml:space="preserve"> </w:t>
      </w:r>
      <w:r w:rsidR="00D31853">
        <w:rPr>
          <w:bCs/>
          <w:sz w:val="28"/>
          <w:szCs w:val="28"/>
          <w:lang w:val="en-US"/>
        </w:rPr>
        <w:t>mail</w:t>
      </w:r>
      <w:r w:rsidR="00D31853">
        <w:rPr>
          <w:bCs/>
          <w:sz w:val="28"/>
          <w:szCs w:val="28"/>
        </w:rPr>
        <w:t xml:space="preserve">: </w:t>
      </w:r>
      <w:hyperlink r:id="rId8" w:history="1">
        <w:r w:rsidR="00D31853" w:rsidRPr="00CB3D99">
          <w:rPr>
            <w:rStyle w:val="a5"/>
            <w:bCs/>
            <w:sz w:val="28"/>
            <w:szCs w:val="28"/>
            <w:lang w:val="en-US"/>
          </w:rPr>
          <w:t>mpkamkrai</w:t>
        </w:r>
        <w:r w:rsidR="00D31853" w:rsidRPr="00CB3D99">
          <w:rPr>
            <w:rStyle w:val="a5"/>
            <w:bCs/>
            <w:sz w:val="28"/>
            <w:szCs w:val="28"/>
          </w:rPr>
          <w:t>@</w:t>
        </w:r>
        <w:r w:rsidR="00D31853" w:rsidRPr="00CB3D99">
          <w:rPr>
            <w:rStyle w:val="a5"/>
            <w:bCs/>
            <w:sz w:val="28"/>
            <w:szCs w:val="28"/>
            <w:lang w:val="en-US"/>
          </w:rPr>
          <w:t>mail</w:t>
        </w:r>
        <w:r w:rsidR="00D31853" w:rsidRPr="00CB3D99">
          <w:rPr>
            <w:rStyle w:val="a5"/>
            <w:bCs/>
            <w:sz w:val="28"/>
            <w:szCs w:val="28"/>
          </w:rPr>
          <w:t>.</w:t>
        </w:r>
        <w:proofErr w:type="spellStart"/>
        <w:r w:rsidR="00D31853" w:rsidRPr="00CB3D99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 xml:space="preserve"> до </w:t>
      </w:r>
      <w:r w:rsidRPr="00AC7DCA">
        <w:rPr>
          <w:b/>
          <w:bCs/>
          <w:sz w:val="28"/>
          <w:szCs w:val="28"/>
        </w:rPr>
        <w:t>24:00</w:t>
      </w:r>
      <w:r>
        <w:rPr>
          <w:bCs/>
          <w:sz w:val="28"/>
          <w:szCs w:val="28"/>
        </w:rPr>
        <w:t xml:space="preserve"> часов </w:t>
      </w:r>
      <w:r w:rsidRPr="00AC7DCA">
        <w:rPr>
          <w:b/>
          <w:bCs/>
          <w:sz w:val="28"/>
          <w:szCs w:val="28"/>
        </w:rPr>
        <w:t xml:space="preserve">10 апреля 2020 </w:t>
      </w:r>
      <w:r w:rsidR="009325F5">
        <w:rPr>
          <w:bCs/>
          <w:sz w:val="28"/>
          <w:szCs w:val="28"/>
        </w:rPr>
        <w:t>года</w:t>
      </w:r>
      <w:r w:rsidR="00D31853">
        <w:rPr>
          <w:bCs/>
          <w:sz w:val="28"/>
          <w:szCs w:val="28"/>
        </w:rPr>
        <w:t>;</w:t>
      </w:r>
      <w:r w:rsidR="009325F5">
        <w:rPr>
          <w:bCs/>
          <w:sz w:val="28"/>
          <w:szCs w:val="28"/>
        </w:rPr>
        <w:t xml:space="preserve"> </w:t>
      </w:r>
      <w:r w:rsidRPr="00AC7DCA">
        <w:rPr>
          <w:bCs/>
          <w:sz w:val="28"/>
          <w:szCs w:val="28"/>
        </w:rPr>
        <w:t>лично</w:t>
      </w:r>
      <w:r>
        <w:rPr>
          <w:bCs/>
          <w:sz w:val="28"/>
          <w:szCs w:val="28"/>
        </w:rPr>
        <w:t xml:space="preserve"> до </w:t>
      </w:r>
      <w:r w:rsidRPr="00AC7DCA">
        <w:rPr>
          <w:b/>
          <w:bCs/>
          <w:sz w:val="28"/>
          <w:szCs w:val="28"/>
        </w:rPr>
        <w:t>14:00</w:t>
      </w:r>
      <w:r>
        <w:rPr>
          <w:bCs/>
          <w:sz w:val="28"/>
          <w:szCs w:val="28"/>
        </w:rPr>
        <w:t xml:space="preserve"> часов </w:t>
      </w:r>
      <w:r w:rsidRPr="00AC7DCA">
        <w:rPr>
          <w:b/>
          <w:bCs/>
          <w:sz w:val="28"/>
          <w:szCs w:val="28"/>
        </w:rPr>
        <w:t>10 апреля 2020</w:t>
      </w:r>
      <w:r w:rsidR="009325F5">
        <w:rPr>
          <w:bCs/>
          <w:sz w:val="28"/>
          <w:szCs w:val="28"/>
        </w:rPr>
        <w:t xml:space="preserve"> года по адресу: 683000, Камчатский край, пл. Ленина, 1, </w:t>
      </w:r>
      <w:proofErr w:type="spellStart"/>
      <w:r w:rsidR="009325F5">
        <w:rPr>
          <w:bCs/>
          <w:sz w:val="28"/>
          <w:szCs w:val="28"/>
        </w:rPr>
        <w:t>каб</w:t>
      </w:r>
      <w:proofErr w:type="spellEnd"/>
      <w:r w:rsidR="009325F5">
        <w:rPr>
          <w:bCs/>
          <w:sz w:val="28"/>
          <w:szCs w:val="28"/>
        </w:rPr>
        <w:t>. 110, Молодёжный парламент Камчатского края, Законодательное Собрание Камчатского края.</w:t>
      </w:r>
    </w:p>
    <w:p w:rsidR="002B679B" w:rsidRPr="00612318" w:rsidRDefault="00D31853" w:rsidP="006123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3EA6">
        <w:rPr>
          <w:sz w:val="28"/>
          <w:szCs w:val="28"/>
        </w:rPr>
        <w:t>.3</w:t>
      </w:r>
      <w:r w:rsidR="00A92D04">
        <w:rPr>
          <w:sz w:val="28"/>
          <w:szCs w:val="28"/>
        </w:rPr>
        <w:t>.</w:t>
      </w:r>
      <w:r w:rsidR="002B679B" w:rsidRPr="00612318">
        <w:rPr>
          <w:sz w:val="28"/>
          <w:szCs w:val="28"/>
        </w:rPr>
        <w:t xml:space="preserve"> Конкурс проводится в </w:t>
      </w:r>
      <w:r w:rsidR="00E85A86">
        <w:rPr>
          <w:sz w:val="28"/>
          <w:szCs w:val="28"/>
        </w:rPr>
        <w:t>трёх</w:t>
      </w:r>
      <w:r w:rsidR="002B679B" w:rsidRPr="00612318">
        <w:rPr>
          <w:sz w:val="28"/>
          <w:szCs w:val="28"/>
        </w:rPr>
        <w:t xml:space="preserve"> номинациях: </w:t>
      </w:r>
    </w:p>
    <w:p w:rsidR="002B679B" w:rsidRPr="00612318" w:rsidRDefault="00CD1B06" w:rsidP="00F961EC">
      <w:pPr>
        <w:pStyle w:val="Default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B7194B">
        <w:rPr>
          <w:b/>
          <w:bCs/>
          <w:sz w:val="28"/>
          <w:szCs w:val="28"/>
        </w:rPr>
        <w:t>идеоролик</w:t>
      </w:r>
      <w:r>
        <w:rPr>
          <w:b/>
          <w:bCs/>
          <w:sz w:val="28"/>
          <w:szCs w:val="28"/>
        </w:rPr>
        <w:t>;</w:t>
      </w:r>
    </w:p>
    <w:p w:rsidR="00B7194B" w:rsidRDefault="00CD1B06" w:rsidP="00F961EC">
      <w:pPr>
        <w:pStyle w:val="Default"/>
        <w:numPr>
          <w:ilvl w:val="0"/>
          <w:numId w:val="13"/>
        </w:numPr>
        <w:spacing w:line="360" w:lineRule="auto"/>
        <w:ind w:lef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="00B7194B">
        <w:rPr>
          <w:b/>
          <w:bCs/>
          <w:sz w:val="28"/>
          <w:szCs w:val="28"/>
        </w:rPr>
        <w:t>ссе</w:t>
      </w:r>
      <w:r>
        <w:rPr>
          <w:b/>
          <w:bCs/>
          <w:sz w:val="28"/>
          <w:szCs w:val="28"/>
        </w:rPr>
        <w:t>;</w:t>
      </w:r>
    </w:p>
    <w:p w:rsidR="00B7194B" w:rsidRDefault="00CD1B06" w:rsidP="00F961EC">
      <w:pPr>
        <w:pStyle w:val="Default"/>
        <w:numPr>
          <w:ilvl w:val="0"/>
          <w:numId w:val="13"/>
        </w:numPr>
        <w:spacing w:line="360" w:lineRule="auto"/>
        <w:ind w:lef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B7194B">
        <w:rPr>
          <w:b/>
          <w:bCs/>
          <w:sz w:val="28"/>
          <w:szCs w:val="28"/>
        </w:rPr>
        <w:t>резентация</w:t>
      </w:r>
      <w:r w:rsidR="00CA3EA6">
        <w:rPr>
          <w:b/>
          <w:bCs/>
          <w:sz w:val="28"/>
          <w:szCs w:val="28"/>
        </w:rPr>
        <w:t>.</w:t>
      </w:r>
    </w:p>
    <w:p w:rsidR="002B679B" w:rsidRPr="00612318" w:rsidRDefault="00D31853" w:rsidP="006123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3EA6">
        <w:rPr>
          <w:sz w:val="28"/>
          <w:szCs w:val="28"/>
        </w:rPr>
        <w:t>.4</w:t>
      </w:r>
      <w:r w:rsidR="00A92D04">
        <w:rPr>
          <w:sz w:val="28"/>
          <w:szCs w:val="28"/>
        </w:rPr>
        <w:t>.</w:t>
      </w:r>
      <w:r w:rsidR="002B679B" w:rsidRPr="00612318">
        <w:rPr>
          <w:sz w:val="28"/>
          <w:szCs w:val="28"/>
        </w:rPr>
        <w:t xml:space="preserve"> </w:t>
      </w:r>
      <w:r w:rsidR="009325F5">
        <w:rPr>
          <w:sz w:val="28"/>
          <w:szCs w:val="28"/>
        </w:rPr>
        <w:t>У</w:t>
      </w:r>
      <w:r w:rsidR="009325F5" w:rsidRPr="00612318">
        <w:rPr>
          <w:sz w:val="28"/>
          <w:szCs w:val="28"/>
        </w:rPr>
        <w:t xml:space="preserve">частник </w:t>
      </w:r>
      <w:r w:rsidR="009325F5">
        <w:rPr>
          <w:sz w:val="28"/>
          <w:szCs w:val="28"/>
        </w:rPr>
        <w:t>К</w:t>
      </w:r>
      <w:r w:rsidR="002B679B" w:rsidRPr="00612318">
        <w:rPr>
          <w:sz w:val="28"/>
          <w:szCs w:val="28"/>
        </w:rPr>
        <w:t xml:space="preserve">онкурса вправе выбрать любую из предлагаемых тем: </w:t>
      </w:r>
    </w:p>
    <w:p w:rsidR="002B679B" w:rsidRDefault="007E79E1" w:rsidP="009870FE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7194B">
        <w:rPr>
          <w:sz w:val="28"/>
          <w:szCs w:val="28"/>
        </w:rPr>
        <w:t>оциальная политика</w:t>
      </w:r>
      <w:r w:rsidR="002B679B" w:rsidRPr="00612318">
        <w:rPr>
          <w:sz w:val="28"/>
          <w:szCs w:val="28"/>
        </w:rPr>
        <w:t>;</w:t>
      </w:r>
    </w:p>
    <w:p w:rsidR="00B7194B" w:rsidRDefault="007E79E1" w:rsidP="009870FE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7194B">
        <w:rPr>
          <w:sz w:val="28"/>
          <w:szCs w:val="28"/>
        </w:rPr>
        <w:t>осударственное строительство;</w:t>
      </w:r>
    </w:p>
    <w:p w:rsidR="00B7194B" w:rsidRDefault="007E79E1" w:rsidP="009870FE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7194B">
        <w:rPr>
          <w:sz w:val="28"/>
          <w:szCs w:val="28"/>
        </w:rPr>
        <w:t>крепление международного положения России;</w:t>
      </w:r>
    </w:p>
    <w:p w:rsidR="00B7194B" w:rsidRDefault="007E79E1" w:rsidP="009870FE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7194B">
        <w:rPr>
          <w:sz w:val="28"/>
          <w:szCs w:val="28"/>
        </w:rPr>
        <w:t>азвитие местного самоуправления;</w:t>
      </w:r>
    </w:p>
    <w:p w:rsidR="00B7194B" w:rsidRDefault="007E79E1" w:rsidP="009870FE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7194B">
        <w:rPr>
          <w:sz w:val="28"/>
          <w:szCs w:val="28"/>
        </w:rPr>
        <w:t>азвитие институтов гражданского общества;</w:t>
      </w:r>
    </w:p>
    <w:p w:rsidR="005024A0" w:rsidRDefault="005024A0" w:rsidP="009870FE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молодёжная политика.</w:t>
      </w:r>
    </w:p>
    <w:p w:rsidR="002B679B" w:rsidRPr="00612318" w:rsidRDefault="009325F5" w:rsidP="006123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К</w:t>
      </w:r>
      <w:r w:rsidR="002B679B" w:rsidRPr="00612318">
        <w:rPr>
          <w:sz w:val="28"/>
          <w:szCs w:val="28"/>
        </w:rPr>
        <w:t>онкурса вправе предложить свою тему для конкурсной работы.</w:t>
      </w:r>
    </w:p>
    <w:p w:rsidR="002B679B" w:rsidRDefault="00D31853" w:rsidP="006123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3EA6">
        <w:rPr>
          <w:sz w:val="28"/>
          <w:szCs w:val="28"/>
        </w:rPr>
        <w:t>.5</w:t>
      </w:r>
      <w:r w:rsidR="00A92D04">
        <w:rPr>
          <w:sz w:val="28"/>
          <w:szCs w:val="28"/>
        </w:rPr>
        <w:t>.</w:t>
      </w:r>
      <w:r w:rsidR="002B679B" w:rsidRPr="00612318">
        <w:rPr>
          <w:sz w:val="28"/>
          <w:szCs w:val="28"/>
        </w:rPr>
        <w:t xml:space="preserve"> Конкурс в номинации признается несостоявшимся, если</w:t>
      </w:r>
      <w:r w:rsidR="009325F5">
        <w:rPr>
          <w:sz w:val="28"/>
          <w:szCs w:val="28"/>
        </w:rPr>
        <w:t xml:space="preserve"> в данной номинации </w:t>
      </w:r>
      <w:r w:rsidR="007640FF">
        <w:rPr>
          <w:sz w:val="28"/>
          <w:szCs w:val="28"/>
        </w:rPr>
        <w:t>представлена</w:t>
      </w:r>
      <w:r w:rsidR="007640FF" w:rsidRPr="00612318">
        <w:rPr>
          <w:sz w:val="28"/>
          <w:szCs w:val="28"/>
        </w:rPr>
        <w:t xml:space="preserve"> </w:t>
      </w:r>
      <w:r w:rsidR="007640FF">
        <w:rPr>
          <w:sz w:val="28"/>
          <w:szCs w:val="28"/>
        </w:rPr>
        <w:t>1</w:t>
      </w:r>
      <w:r w:rsidR="009325F5">
        <w:rPr>
          <w:sz w:val="28"/>
          <w:szCs w:val="28"/>
        </w:rPr>
        <w:t xml:space="preserve"> (одна)</w:t>
      </w:r>
      <w:r w:rsidR="002B679B" w:rsidRPr="00612318">
        <w:rPr>
          <w:sz w:val="28"/>
          <w:szCs w:val="28"/>
        </w:rPr>
        <w:t xml:space="preserve"> работ</w:t>
      </w:r>
      <w:r w:rsidR="009325F5">
        <w:rPr>
          <w:sz w:val="28"/>
          <w:szCs w:val="28"/>
        </w:rPr>
        <w:t>а</w:t>
      </w:r>
      <w:r w:rsidR="002B679B" w:rsidRPr="00612318">
        <w:rPr>
          <w:sz w:val="28"/>
          <w:szCs w:val="28"/>
        </w:rPr>
        <w:t xml:space="preserve">. </w:t>
      </w:r>
    </w:p>
    <w:p w:rsidR="00F961EC" w:rsidRPr="00612318" w:rsidRDefault="00F961EC" w:rsidP="005C3B9D">
      <w:pPr>
        <w:pStyle w:val="Default"/>
        <w:spacing w:line="360" w:lineRule="auto"/>
        <w:jc w:val="both"/>
        <w:rPr>
          <w:sz w:val="28"/>
          <w:szCs w:val="28"/>
        </w:rPr>
      </w:pPr>
    </w:p>
    <w:p w:rsidR="007640FF" w:rsidRPr="007640FF" w:rsidRDefault="002B679B" w:rsidP="00F1721A">
      <w:pPr>
        <w:pStyle w:val="Default"/>
        <w:numPr>
          <w:ilvl w:val="0"/>
          <w:numId w:val="18"/>
        </w:numPr>
        <w:spacing w:line="360" w:lineRule="auto"/>
        <w:rPr>
          <w:b/>
          <w:bCs/>
          <w:sz w:val="28"/>
          <w:szCs w:val="28"/>
        </w:rPr>
      </w:pPr>
      <w:r w:rsidRPr="00612318">
        <w:rPr>
          <w:b/>
          <w:bCs/>
          <w:sz w:val="28"/>
          <w:szCs w:val="28"/>
        </w:rPr>
        <w:t>Требования к конкурсным работам</w:t>
      </w:r>
    </w:p>
    <w:p w:rsidR="00EE4FB2" w:rsidRDefault="00EE4FB2" w:rsidP="00EE4F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719C2">
        <w:rPr>
          <w:sz w:val="28"/>
          <w:szCs w:val="28"/>
        </w:rPr>
        <w:t>.1</w:t>
      </w:r>
      <w:r w:rsidR="00A92D04">
        <w:rPr>
          <w:sz w:val="28"/>
          <w:szCs w:val="28"/>
        </w:rPr>
        <w:t>.</w:t>
      </w:r>
      <w:r w:rsidR="002B679B" w:rsidRPr="00612318">
        <w:rPr>
          <w:sz w:val="28"/>
          <w:szCs w:val="28"/>
        </w:rPr>
        <w:t xml:space="preserve"> </w:t>
      </w:r>
      <w:r w:rsidR="00745EAD" w:rsidRPr="00612318">
        <w:rPr>
          <w:b/>
          <w:bCs/>
          <w:sz w:val="28"/>
          <w:szCs w:val="28"/>
        </w:rPr>
        <w:t xml:space="preserve">Проект видеоролика </w:t>
      </w:r>
      <w:r w:rsidR="00745EAD" w:rsidRPr="00612318">
        <w:rPr>
          <w:sz w:val="28"/>
          <w:szCs w:val="28"/>
        </w:rPr>
        <w:t xml:space="preserve">может быть выполнен в виде текста или режиссёрского сценария с обязательным приложением эскизов, фотографий или любительских видео (аудио) набросков. </w:t>
      </w:r>
      <w:r>
        <w:rPr>
          <w:sz w:val="28"/>
          <w:szCs w:val="28"/>
        </w:rPr>
        <w:t xml:space="preserve">Видео – ролик </w:t>
      </w:r>
      <w:r w:rsidRPr="00612318">
        <w:rPr>
          <w:sz w:val="28"/>
          <w:szCs w:val="28"/>
        </w:rPr>
        <w:t xml:space="preserve">должен быть нацелен исключительно на творческое восприятие </w:t>
      </w:r>
      <w:r>
        <w:rPr>
          <w:sz w:val="28"/>
          <w:szCs w:val="28"/>
        </w:rPr>
        <w:t>заявленных тем</w:t>
      </w:r>
      <w:r w:rsidRPr="00612318">
        <w:rPr>
          <w:sz w:val="28"/>
          <w:szCs w:val="28"/>
        </w:rPr>
        <w:t>,</w:t>
      </w:r>
      <w:r>
        <w:rPr>
          <w:sz w:val="28"/>
          <w:szCs w:val="28"/>
        </w:rPr>
        <w:t xml:space="preserve"> личный</w:t>
      </w:r>
      <w:r w:rsidRPr="00612318">
        <w:rPr>
          <w:sz w:val="28"/>
          <w:szCs w:val="28"/>
        </w:rPr>
        <w:t xml:space="preserve"> взгляд на одну из выбранных тем и дальнейшее отражение посредством данного проекта. </w:t>
      </w:r>
    </w:p>
    <w:p w:rsidR="00EE4FB2" w:rsidRDefault="00EE4FB2" w:rsidP="00EE4F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612318">
        <w:rPr>
          <w:sz w:val="28"/>
          <w:szCs w:val="28"/>
        </w:rPr>
        <w:t xml:space="preserve"> </w:t>
      </w:r>
      <w:r w:rsidRPr="00745EAD">
        <w:rPr>
          <w:b/>
          <w:sz w:val="28"/>
          <w:szCs w:val="28"/>
        </w:rPr>
        <w:t>Эссе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C79A0">
        <w:rPr>
          <w:sz w:val="28"/>
          <w:szCs w:val="28"/>
        </w:rPr>
        <w:t>представляет собой изложенное в произвольной форме видение учащимся соответствующих положений Конституции Российской Фед</w:t>
      </w:r>
      <w:r>
        <w:rPr>
          <w:sz w:val="28"/>
          <w:szCs w:val="28"/>
        </w:rPr>
        <w:t>ерации в целом по представленной теме</w:t>
      </w:r>
      <w:r w:rsidRPr="007C79A0">
        <w:rPr>
          <w:sz w:val="28"/>
          <w:szCs w:val="28"/>
        </w:rPr>
        <w:t xml:space="preserve"> или ее ключевым моментам</w:t>
      </w:r>
      <w:r w:rsidRPr="007C79A0">
        <w:rPr>
          <w:i/>
          <w:iCs/>
          <w:sz w:val="28"/>
          <w:szCs w:val="28"/>
        </w:rPr>
        <w:t>.</w:t>
      </w:r>
    </w:p>
    <w:p w:rsidR="00EE4FB2" w:rsidRPr="00745EAD" w:rsidRDefault="00EE4FB2" w:rsidP="00EE4FB2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Объем работы до 4</w:t>
      </w:r>
      <w:r w:rsidRPr="00745EAD">
        <w:rPr>
          <w:sz w:val="28"/>
          <w:szCs w:val="28"/>
        </w:rPr>
        <w:t xml:space="preserve"> страниц текстовая часть, компьютерного текста без оформления (формат А4, </w:t>
      </w:r>
      <w:proofErr w:type="spellStart"/>
      <w:r w:rsidRPr="00745EAD">
        <w:rPr>
          <w:sz w:val="28"/>
          <w:szCs w:val="28"/>
        </w:rPr>
        <w:t>Microsoft</w:t>
      </w:r>
      <w:proofErr w:type="spellEnd"/>
      <w:r w:rsidRPr="00745EAD">
        <w:rPr>
          <w:sz w:val="28"/>
          <w:szCs w:val="28"/>
        </w:rPr>
        <w:t xml:space="preserve"> </w:t>
      </w:r>
      <w:proofErr w:type="spellStart"/>
      <w:r w:rsidRPr="00745EAD">
        <w:rPr>
          <w:sz w:val="28"/>
          <w:szCs w:val="28"/>
        </w:rPr>
        <w:t>Word</w:t>
      </w:r>
      <w:proofErr w:type="spellEnd"/>
      <w:r w:rsidRPr="00745EAD">
        <w:rPr>
          <w:sz w:val="28"/>
          <w:szCs w:val="28"/>
        </w:rPr>
        <w:t xml:space="preserve">, шрифт </w:t>
      </w:r>
      <w:proofErr w:type="spellStart"/>
      <w:r w:rsidRPr="00745EAD">
        <w:rPr>
          <w:sz w:val="28"/>
          <w:szCs w:val="28"/>
        </w:rPr>
        <w:t>Times</w:t>
      </w:r>
      <w:proofErr w:type="spellEnd"/>
      <w:r w:rsidRPr="00745EAD">
        <w:rPr>
          <w:sz w:val="28"/>
          <w:szCs w:val="28"/>
        </w:rPr>
        <w:t xml:space="preserve"> </w:t>
      </w:r>
      <w:proofErr w:type="spellStart"/>
      <w:r w:rsidRPr="00745EAD">
        <w:rPr>
          <w:sz w:val="28"/>
          <w:szCs w:val="28"/>
        </w:rPr>
        <w:t>New</w:t>
      </w:r>
      <w:proofErr w:type="spellEnd"/>
      <w:r w:rsidRPr="00745EAD">
        <w:rPr>
          <w:sz w:val="28"/>
          <w:szCs w:val="28"/>
        </w:rPr>
        <w:t xml:space="preserve"> </w:t>
      </w:r>
      <w:proofErr w:type="spellStart"/>
      <w:r w:rsidRPr="00745EAD">
        <w:rPr>
          <w:sz w:val="28"/>
          <w:szCs w:val="28"/>
        </w:rPr>
        <w:t>Roman</w:t>
      </w:r>
      <w:proofErr w:type="spellEnd"/>
      <w:r w:rsidRPr="00745EAD">
        <w:rPr>
          <w:sz w:val="28"/>
          <w:szCs w:val="28"/>
        </w:rPr>
        <w:t>, кегль 14, полуторный интервал, все поля – 2 см);</w:t>
      </w:r>
    </w:p>
    <w:p w:rsidR="00EE4FB2" w:rsidRPr="00745EAD" w:rsidRDefault="00EE4FB2" w:rsidP="00EE4F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объем приложений не более 4</w:t>
      </w:r>
      <w:r w:rsidRPr="00745EAD">
        <w:rPr>
          <w:sz w:val="28"/>
          <w:szCs w:val="28"/>
        </w:rPr>
        <w:t xml:space="preserve"> страниц;</w:t>
      </w:r>
    </w:p>
    <w:p w:rsidR="00EE4FB2" w:rsidRPr="00745EAD" w:rsidRDefault="00EE4FB2" w:rsidP="00EE4F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45EAD">
        <w:rPr>
          <w:sz w:val="28"/>
          <w:szCs w:val="28"/>
        </w:rPr>
        <w:t>- литературная работа должна быть четко структурирована и содержать:</w:t>
      </w:r>
    </w:p>
    <w:p w:rsidR="00EE4FB2" w:rsidRDefault="00EE4FB2" w:rsidP="006A0AC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45EAD">
        <w:rPr>
          <w:sz w:val="28"/>
          <w:szCs w:val="28"/>
        </w:rPr>
        <w:t>титульный лист; оглавление, перечисляющее нижеупомянутые разделы;</w:t>
      </w:r>
      <w:r w:rsidR="006A0AC5">
        <w:rPr>
          <w:sz w:val="28"/>
          <w:szCs w:val="28"/>
        </w:rPr>
        <w:t xml:space="preserve"> </w:t>
      </w:r>
      <w:r w:rsidRPr="00745EAD">
        <w:rPr>
          <w:sz w:val="28"/>
          <w:szCs w:val="28"/>
        </w:rPr>
        <w:t>основную часть, приложения, если необходимо, (рисунки, диаграммы, схемы, карты, фотографии и т.д.).</w:t>
      </w:r>
    </w:p>
    <w:p w:rsidR="00745EAD" w:rsidRPr="00612318" w:rsidRDefault="00EE4FB2" w:rsidP="00EE4F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>
        <w:rPr>
          <w:b/>
          <w:sz w:val="28"/>
          <w:szCs w:val="28"/>
        </w:rPr>
        <w:t xml:space="preserve">Презентация – </w:t>
      </w:r>
      <w:r w:rsidRPr="0001720C">
        <w:rPr>
          <w:sz w:val="28"/>
          <w:szCs w:val="28"/>
        </w:rPr>
        <w:t>может представлять собой сочетание текста,</w:t>
      </w:r>
      <w:r>
        <w:rPr>
          <w:color w:val="auto"/>
          <w:sz w:val="28"/>
          <w:szCs w:val="28"/>
          <w:u w:val="single"/>
        </w:rPr>
        <w:t xml:space="preserve"> </w:t>
      </w:r>
      <w:hyperlink r:id="rId9" w:tooltip="Гипертекст" w:history="1">
        <w:r w:rsidRPr="0001720C">
          <w:rPr>
            <w:rStyle w:val="a5"/>
            <w:color w:val="auto"/>
            <w:sz w:val="28"/>
            <w:szCs w:val="28"/>
            <w:u w:val="none"/>
          </w:rPr>
          <w:t>гипертекстовых</w:t>
        </w:r>
      </w:hyperlink>
      <w:r w:rsidRPr="0001720C">
        <w:rPr>
          <w:sz w:val="28"/>
          <w:szCs w:val="28"/>
        </w:rPr>
        <w:t> ссылок, компьютерной анимации, графики, видео, музыки и звукового ряда (но не обязательно всё вместе), которые организованы в единую среду. Кроме того, презентация имеет сюжет, сценарий и структуру, организованную для удобного восприятия информации. Отличительной особенностью презентации является её </w:t>
      </w:r>
      <w:hyperlink r:id="rId10" w:tooltip="Интерактивность" w:history="1">
        <w:r w:rsidRPr="006F79AB">
          <w:rPr>
            <w:rStyle w:val="a5"/>
            <w:color w:val="auto"/>
            <w:sz w:val="28"/>
            <w:szCs w:val="28"/>
            <w:u w:val="none"/>
          </w:rPr>
          <w:t>интерактивность</w:t>
        </w:r>
      </w:hyperlink>
      <w:r w:rsidRPr="006F79AB">
        <w:rPr>
          <w:color w:val="auto"/>
          <w:sz w:val="28"/>
          <w:szCs w:val="28"/>
        </w:rPr>
        <w:t>,</w:t>
      </w:r>
      <w:r w:rsidRPr="0001720C">
        <w:rPr>
          <w:color w:val="auto"/>
          <w:sz w:val="28"/>
          <w:szCs w:val="28"/>
        </w:rPr>
        <w:t xml:space="preserve"> </w:t>
      </w:r>
      <w:r w:rsidRPr="0001720C">
        <w:rPr>
          <w:sz w:val="28"/>
          <w:szCs w:val="28"/>
        </w:rPr>
        <w:t>то есть создаваемая для пользователя возможность взаимодействия через элементы управления</w:t>
      </w:r>
      <w:r w:rsidRPr="000172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F79AB">
        <w:rPr>
          <w:sz w:val="28"/>
          <w:szCs w:val="28"/>
        </w:rPr>
        <w:t>Презентация должна четко выполнять поставленную цель: помочь донести требуемую информацию об объекте презентации.</w:t>
      </w:r>
    </w:p>
    <w:p w:rsidR="00745EAD" w:rsidRDefault="00EE4FB2" w:rsidP="00745EA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D03714">
        <w:rPr>
          <w:sz w:val="28"/>
          <w:szCs w:val="28"/>
        </w:rPr>
        <w:t>Р</w:t>
      </w:r>
      <w:r w:rsidR="00745EAD" w:rsidRPr="00612318">
        <w:rPr>
          <w:sz w:val="28"/>
          <w:szCs w:val="28"/>
        </w:rPr>
        <w:t>аботы должны соответствовать</w:t>
      </w:r>
      <w:r w:rsidR="00D03714">
        <w:rPr>
          <w:sz w:val="28"/>
          <w:szCs w:val="28"/>
        </w:rPr>
        <w:t xml:space="preserve"> общим</w:t>
      </w:r>
      <w:r w:rsidR="00745EAD" w:rsidRPr="00612318">
        <w:rPr>
          <w:sz w:val="28"/>
          <w:szCs w:val="28"/>
        </w:rPr>
        <w:t xml:space="preserve"> необходимым условиям</w:t>
      </w:r>
      <w:r w:rsidR="00D03714">
        <w:rPr>
          <w:sz w:val="28"/>
          <w:szCs w:val="28"/>
        </w:rPr>
        <w:t>:</w:t>
      </w:r>
      <w:r w:rsidR="00745EAD" w:rsidRPr="00612318">
        <w:rPr>
          <w:sz w:val="28"/>
          <w:szCs w:val="28"/>
        </w:rPr>
        <w:t xml:space="preserve"> наличие эмоциональной окраски, носителями которой являются цвет, свет, шрифт, рисунок, графические элементы и прочее, отсутствие недостоверных сведений. Кроме того, в конкурсных работах не должно быть названий и упоминаний любых форм современных политических партий, политических лозунгов, высказываний, несущих антигосударственный и антиконституционный</w:t>
      </w:r>
      <w:r w:rsidR="00745EAD">
        <w:rPr>
          <w:sz w:val="28"/>
          <w:szCs w:val="28"/>
        </w:rPr>
        <w:t xml:space="preserve"> смысл. Запрещается использование (заимствование) </w:t>
      </w:r>
      <w:r w:rsidR="00270535" w:rsidRPr="00612318">
        <w:rPr>
          <w:sz w:val="28"/>
          <w:szCs w:val="28"/>
        </w:rPr>
        <w:t>полностью или частично</w:t>
      </w:r>
      <w:r w:rsidR="00270535">
        <w:rPr>
          <w:sz w:val="28"/>
          <w:szCs w:val="28"/>
        </w:rPr>
        <w:t xml:space="preserve"> </w:t>
      </w:r>
      <w:r w:rsidR="00745EAD">
        <w:rPr>
          <w:sz w:val="28"/>
          <w:szCs w:val="28"/>
        </w:rPr>
        <w:t>чужих</w:t>
      </w:r>
      <w:r w:rsidR="00745EAD" w:rsidRPr="00612318">
        <w:rPr>
          <w:sz w:val="28"/>
          <w:szCs w:val="28"/>
        </w:rPr>
        <w:t xml:space="preserve"> текст</w:t>
      </w:r>
      <w:r w:rsidR="00745EAD">
        <w:rPr>
          <w:sz w:val="28"/>
          <w:szCs w:val="28"/>
        </w:rPr>
        <w:t>ов</w:t>
      </w:r>
      <w:r w:rsidR="00745EAD" w:rsidRPr="00612318">
        <w:rPr>
          <w:sz w:val="28"/>
          <w:szCs w:val="28"/>
        </w:rPr>
        <w:t xml:space="preserve"> или иде</w:t>
      </w:r>
      <w:r w:rsidR="00745EAD">
        <w:rPr>
          <w:sz w:val="28"/>
          <w:szCs w:val="28"/>
        </w:rPr>
        <w:t>й</w:t>
      </w:r>
      <w:r w:rsidR="00745EAD" w:rsidRPr="00612318">
        <w:rPr>
          <w:sz w:val="28"/>
          <w:szCs w:val="28"/>
        </w:rPr>
        <w:t xml:space="preserve"> дизайна.</w:t>
      </w:r>
    </w:p>
    <w:p w:rsidR="00D03714" w:rsidRDefault="00D03714" w:rsidP="00745EA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B679B" w:rsidRPr="00612318" w:rsidRDefault="00D03714" w:rsidP="006123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A92D04">
        <w:rPr>
          <w:sz w:val="28"/>
          <w:szCs w:val="28"/>
        </w:rPr>
        <w:t>.</w:t>
      </w:r>
      <w:r w:rsidR="002B679B" w:rsidRPr="00612318">
        <w:rPr>
          <w:sz w:val="28"/>
          <w:szCs w:val="28"/>
        </w:rPr>
        <w:t xml:space="preserve"> </w:t>
      </w:r>
      <w:r w:rsidR="002B679B" w:rsidRPr="00745EAD">
        <w:rPr>
          <w:b/>
          <w:sz w:val="28"/>
          <w:szCs w:val="28"/>
        </w:rPr>
        <w:t>Материалы на конкурс подаются в следующих формах:</w:t>
      </w:r>
      <w:r w:rsidR="002B679B" w:rsidRPr="00612318">
        <w:rPr>
          <w:sz w:val="28"/>
          <w:szCs w:val="28"/>
        </w:rPr>
        <w:t xml:space="preserve"> </w:t>
      </w:r>
    </w:p>
    <w:p w:rsidR="002B679B" w:rsidRPr="00612318" w:rsidRDefault="00455DBA" w:rsidP="006123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2318">
        <w:rPr>
          <w:sz w:val="28"/>
          <w:szCs w:val="28"/>
        </w:rPr>
        <w:t xml:space="preserve">а) текстовой материал – </w:t>
      </w:r>
      <w:r w:rsidR="002B679B" w:rsidRPr="00612318">
        <w:rPr>
          <w:sz w:val="28"/>
          <w:szCs w:val="28"/>
        </w:rPr>
        <w:t xml:space="preserve">в формате </w:t>
      </w:r>
      <w:proofErr w:type="spellStart"/>
      <w:r w:rsidR="002B679B" w:rsidRPr="00612318">
        <w:rPr>
          <w:sz w:val="28"/>
          <w:szCs w:val="28"/>
        </w:rPr>
        <w:t>Microsoft</w:t>
      </w:r>
      <w:proofErr w:type="spellEnd"/>
      <w:r w:rsidR="002B679B" w:rsidRPr="00612318">
        <w:rPr>
          <w:sz w:val="28"/>
          <w:szCs w:val="28"/>
        </w:rPr>
        <w:t xml:space="preserve"> </w:t>
      </w:r>
      <w:proofErr w:type="spellStart"/>
      <w:r w:rsidR="002B679B" w:rsidRPr="00612318">
        <w:rPr>
          <w:sz w:val="28"/>
          <w:szCs w:val="28"/>
        </w:rPr>
        <w:t>Word</w:t>
      </w:r>
      <w:proofErr w:type="spellEnd"/>
      <w:r w:rsidR="002B679B" w:rsidRPr="00612318">
        <w:rPr>
          <w:sz w:val="28"/>
          <w:szCs w:val="28"/>
        </w:rPr>
        <w:t xml:space="preserve">; </w:t>
      </w:r>
    </w:p>
    <w:p w:rsidR="00580AF3" w:rsidRDefault="002B679B" w:rsidP="00580AF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2318">
        <w:rPr>
          <w:sz w:val="28"/>
          <w:szCs w:val="28"/>
        </w:rPr>
        <w:t xml:space="preserve">б) </w:t>
      </w:r>
      <w:r w:rsidR="00580AF3">
        <w:rPr>
          <w:sz w:val="28"/>
          <w:szCs w:val="28"/>
        </w:rPr>
        <w:t xml:space="preserve">презентации в формате </w:t>
      </w:r>
      <w:r w:rsidR="00580AF3" w:rsidRPr="00863D01">
        <w:rPr>
          <w:sz w:val="28"/>
          <w:szCs w:val="28"/>
        </w:rPr>
        <w:t>.</w:t>
      </w:r>
      <w:proofErr w:type="spellStart"/>
      <w:r w:rsidR="00580AF3">
        <w:rPr>
          <w:sz w:val="28"/>
          <w:szCs w:val="28"/>
          <w:lang w:val="en-US"/>
        </w:rPr>
        <w:t>ppt</w:t>
      </w:r>
      <w:proofErr w:type="spellEnd"/>
      <w:r w:rsidR="00580AF3">
        <w:rPr>
          <w:sz w:val="28"/>
          <w:szCs w:val="28"/>
        </w:rPr>
        <w:t xml:space="preserve"> (</w:t>
      </w:r>
      <w:r w:rsidR="00580AF3" w:rsidRPr="00863D01">
        <w:rPr>
          <w:sz w:val="28"/>
          <w:szCs w:val="28"/>
        </w:rPr>
        <w:t>.</w:t>
      </w:r>
      <w:proofErr w:type="spellStart"/>
      <w:r w:rsidR="00580AF3">
        <w:rPr>
          <w:sz w:val="28"/>
          <w:szCs w:val="28"/>
          <w:lang w:val="en-US"/>
        </w:rPr>
        <w:t>pptx</w:t>
      </w:r>
      <w:proofErr w:type="spellEnd"/>
      <w:r w:rsidR="00580AF3">
        <w:rPr>
          <w:sz w:val="28"/>
          <w:szCs w:val="28"/>
        </w:rPr>
        <w:t xml:space="preserve"> и др.);</w:t>
      </w:r>
    </w:p>
    <w:p w:rsidR="002B679B" w:rsidRPr="00612318" w:rsidRDefault="002B679B" w:rsidP="006123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2318">
        <w:rPr>
          <w:sz w:val="28"/>
          <w:szCs w:val="28"/>
        </w:rPr>
        <w:t xml:space="preserve">в) аудиоматериалы – в формате </w:t>
      </w:r>
      <w:proofErr w:type="spellStart"/>
      <w:r w:rsidRPr="00612318">
        <w:rPr>
          <w:sz w:val="28"/>
          <w:szCs w:val="28"/>
        </w:rPr>
        <w:t>Audio</w:t>
      </w:r>
      <w:proofErr w:type="spellEnd"/>
      <w:r w:rsidRPr="00612318">
        <w:rPr>
          <w:sz w:val="28"/>
          <w:szCs w:val="28"/>
        </w:rPr>
        <w:t xml:space="preserve"> или MP3</w:t>
      </w:r>
      <w:r w:rsidR="007A5D4B">
        <w:rPr>
          <w:sz w:val="28"/>
          <w:szCs w:val="28"/>
        </w:rPr>
        <w:t>,</w:t>
      </w:r>
      <w:r w:rsidR="007A5D4B" w:rsidRPr="007A5D4B">
        <w:rPr>
          <w:sz w:val="28"/>
          <w:szCs w:val="28"/>
        </w:rPr>
        <w:t xml:space="preserve"> </w:t>
      </w:r>
      <w:r w:rsidR="007A5D4B">
        <w:rPr>
          <w:sz w:val="28"/>
          <w:szCs w:val="28"/>
          <w:lang w:val="en-US"/>
        </w:rPr>
        <w:t>WAV</w:t>
      </w:r>
      <w:r w:rsidRPr="00612318">
        <w:rPr>
          <w:sz w:val="28"/>
          <w:szCs w:val="28"/>
        </w:rPr>
        <w:t xml:space="preserve"> (хронометраж каждой работы до 3 мин.); </w:t>
      </w:r>
    </w:p>
    <w:p w:rsidR="002B679B" w:rsidRDefault="002B679B" w:rsidP="006123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2318">
        <w:rPr>
          <w:sz w:val="28"/>
          <w:szCs w:val="28"/>
        </w:rPr>
        <w:t>г) видеоматериалы – AVI,</w:t>
      </w:r>
      <w:r w:rsidR="007A5D4B">
        <w:rPr>
          <w:sz w:val="28"/>
          <w:szCs w:val="28"/>
        </w:rPr>
        <w:t xml:space="preserve"> </w:t>
      </w:r>
      <w:r w:rsidR="007A5D4B">
        <w:rPr>
          <w:sz w:val="28"/>
          <w:szCs w:val="28"/>
          <w:lang w:val="en-US"/>
        </w:rPr>
        <w:t>MOV</w:t>
      </w:r>
      <w:r w:rsidR="007A5D4B">
        <w:rPr>
          <w:sz w:val="28"/>
          <w:szCs w:val="28"/>
        </w:rPr>
        <w:t>, MP4,</w:t>
      </w:r>
      <w:r w:rsidRPr="00612318">
        <w:rPr>
          <w:sz w:val="28"/>
          <w:szCs w:val="28"/>
        </w:rPr>
        <w:t xml:space="preserve"> MPEG-1, 2, 4, </w:t>
      </w:r>
      <w:proofErr w:type="spellStart"/>
      <w:r w:rsidRPr="00612318">
        <w:rPr>
          <w:sz w:val="28"/>
          <w:szCs w:val="28"/>
        </w:rPr>
        <w:t>DivX</w:t>
      </w:r>
      <w:proofErr w:type="spellEnd"/>
      <w:r w:rsidRPr="00612318">
        <w:rPr>
          <w:sz w:val="28"/>
          <w:szCs w:val="28"/>
        </w:rPr>
        <w:t xml:space="preserve"> (хронометраж каждой работы до 3 мин.). Каждый </w:t>
      </w:r>
      <w:r w:rsidR="000D2EC5">
        <w:rPr>
          <w:sz w:val="28"/>
          <w:szCs w:val="28"/>
        </w:rPr>
        <w:t xml:space="preserve">ролик подается отдельным файлом. </w:t>
      </w:r>
      <w:r w:rsidRPr="00612318">
        <w:rPr>
          <w:sz w:val="28"/>
          <w:szCs w:val="28"/>
        </w:rPr>
        <w:t>При использовании музыкального сопровождения обязательно указывать автора музыки и те</w:t>
      </w:r>
      <w:r w:rsidR="00580AF3">
        <w:rPr>
          <w:sz w:val="28"/>
          <w:szCs w:val="28"/>
        </w:rPr>
        <w:t>кста, учитывать авторские права;</w:t>
      </w:r>
    </w:p>
    <w:p w:rsidR="002B679B" w:rsidRPr="00612318" w:rsidRDefault="00D03714" w:rsidP="006123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137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A92D04">
        <w:rPr>
          <w:sz w:val="28"/>
          <w:szCs w:val="28"/>
        </w:rPr>
        <w:t>.</w:t>
      </w:r>
      <w:r w:rsidR="002B679B" w:rsidRPr="00612318">
        <w:rPr>
          <w:sz w:val="28"/>
          <w:szCs w:val="28"/>
        </w:rPr>
        <w:t xml:space="preserve"> Участник, предоставивший материалы, не соответс</w:t>
      </w:r>
      <w:r w:rsidR="00BA0B89">
        <w:rPr>
          <w:sz w:val="28"/>
          <w:szCs w:val="28"/>
        </w:rPr>
        <w:t>твующие требованиям настоящего Положения, к участию в К</w:t>
      </w:r>
      <w:r w:rsidR="002B679B" w:rsidRPr="00612318">
        <w:rPr>
          <w:sz w:val="28"/>
          <w:szCs w:val="28"/>
        </w:rPr>
        <w:t xml:space="preserve">онкурсе не допускается. </w:t>
      </w:r>
    </w:p>
    <w:p w:rsidR="002B679B" w:rsidRPr="00612318" w:rsidRDefault="00D03714" w:rsidP="006123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A92D04">
        <w:rPr>
          <w:sz w:val="28"/>
          <w:szCs w:val="28"/>
        </w:rPr>
        <w:t>.</w:t>
      </w:r>
      <w:r w:rsidR="005E0F12">
        <w:rPr>
          <w:sz w:val="28"/>
          <w:szCs w:val="28"/>
        </w:rPr>
        <w:t xml:space="preserve"> Организаторы К</w:t>
      </w:r>
      <w:r w:rsidR="002B679B" w:rsidRPr="00612318">
        <w:rPr>
          <w:sz w:val="28"/>
          <w:szCs w:val="28"/>
        </w:rPr>
        <w:t>онкурса вправе использовать присланные на конкурс работы для организации и проведения выставок на территории</w:t>
      </w:r>
      <w:r w:rsidR="00E33A0A">
        <w:rPr>
          <w:sz w:val="28"/>
          <w:szCs w:val="28"/>
        </w:rPr>
        <w:t xml:space="preserve"> края</w:t>
      </w:r>
      <w:r w:rsidR="002B679B" w:rsidRPr="00612318">
        <w:rPr>
          <w:sz w:val="28"/>
          <w:szCs w:val="28"/>
        </w:rPr>
        <w:t xml:space="preserve">, проводимых по тематике конкурса, с обязательным указанием на авторство представленных работ (фамилии, имени, отчества автора либо наименование организации-изготовителя). </w:t>
      </w:r>
    </w:p>
    <w:p w:rsidR="002B679B" w:rsidRPr="00612318" w:rsidRDefault="00D03714" w:rsidP="006123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</w:t>
      </w:r>
      <w:r w:rsidR="00A92D04">
        <w:rPr>
          <w:rFonts w:ascii="Times New Roman" w:hAnsi="Times New Roman"/>
          <w:sz w:val="28"/>
          <w:szCs w:val="28"/>
        </w:rPr>
        <w:t>.</w:t>
      </w:r>
      <w:r w:rsidR="00672D36">
        <w:rPr>
          <w:rFonts w:ascii="Times New Roman" w:hAnsi="Times New Roman"/>
          <w:sz w:val="28"/>
          <w:szCs w:val="28"/>
        </w:rPr>
        <w:t xml:space="preserve"> Оргкомитет К</w:t>
      </w:r>
      <w:r w:rsidR="002B679B" w:rsidRPr="00612318">
        <w:rPr>
          <w:rFonts w:ascii="Times New Roman" w:hAnsi="Times New Roman"/>
          <w:sz w:val="28"/>
          <w:szCs w:val="28"/>
        </w:rPr>
        <w:t xml:space="preserve">онкурса </w:t>
      </w:r>
      <w:r w:rsidR="005E0F12">
        <w:rPr>
          <w:rFonts w:ascii="Times New Roman" w:hAnsi="Times New Roman"/>
          <w:sz w:val="28"/>
          <w:szCs w:val="28"/>
        </w:rPr>
        <w:t>возвращает электронные носители и материалы, поданные</w:t>
      </w:r>
      <w:r w:rsidR="002B679B" w:rsidRPr="00612318">
        <w:rPr>
          <w:rFonts w:ascii="Times New Roman" w:hAnsi="Times New Roman"/>
          <w:sz w:val="28"/>
          <w:szCs w:val="28"/>
        </w:rPr>
        <w:t xml:space="preserve"> на Конкурс</w:t>
      </w:r>
      <w:r w:rsidR="00672D36">
        <w:rPr>
          <w:rFonts w:ascii="Times New Roman" w:hAnsi="Times New Roman"/>
          <w:sz w:val="28"/>
          <w:szCs w:val="28"/>
        </w:rPr>
        <w:t>, после подведения итогов.</w:t>
      </w:r>
    </w:p>
    <w:p w:rsidR="00AD093C" w:rsidRPr="00612318" w:rsidRDefault="00AD093C" w:rsidP="006123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79B" w:rsidRPr="00612318" w:rsidRDefault="00BA0B89" w:rsidP="005C3B9D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2B679B" w:rsidRPr="00612318">
        <w:rPr>
          <w:b/>
          <w:bCs/>
          <w:sz w:val="28"/>
          <w:szCs w:val="28"/>
        </w:rPr>
        <w:t>. Критерии конкурсного отбора</w:t>
      </w:r>
    </w:p>
    <w:p w:rsidR="002B679B" w:rsidRPr="00612318" w:rsidRDefault="003E1BF5" w:rsidP="006123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B679B" w:rsidRPr="00612318">
        <w:rPr>
          <w:sz w:val="28"/>
          <w:szCs w:val="28"/>
        </w:rPr>
        <w:t>.1</w:t>
      </w:r>
      <w:r w:rsidR="00A92D04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Работы, предоставленные на К</w:t>
      </w:r>
      <w:r w:rsidR="002B679B" w:rsidRPr="00612318">
        <w:rPr>
          <w:sz w:val="28"/>
          <w:szCs w:val="28"/>
        </w:rPr>
        <w:t xml:space="preserve">онкурс, оцениваются исходя из следующих критериев: </w:t>
      </w:r>
    </w:p>
    <w:p w:rsidR="002B679B" w:rsidRPr="00612318" w:rsidRDefault="002B679B" w:rsidP="009870FE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2318">
        <w:rPr>
          <w:sz w:val="28"/>
          <w:szCs w:val="28"/>
        </w:rPr>
        <w:t>соответс</w:t>
      </w:r>
      <w:r w:rsidR="003E1BF5">
        <w:rPr>
          <w:sz w:val="28"/>
          <w:szCs w:val="28"/>
        </w:rPr>
        <w:t>твие целям, задачам и условиям К</w:t>
      </w:r>
      <w:r w:rsidRPr="00612318">
        <w:rPr>
          <w:sz w:val="28"/>
          <w:szCs w:val="28"/>
        </w:rPr>
        <w:t xml:space="preserve">онкурса; </w:t>
      </w:r>
    </w:p>
    <w:p w:rsidR="002B679B" w:rsidRPr="00612318" w:rsidRDefault="002B679B" w:rsidP="009870F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318">
        <w:rPr>
          <w:rFonts w:ascii="Times New Roman" w:hAnsi="Times New Roman"/>
          <w:sz w:val="28"/>
          <w:szCs w:val="28"/>
        </w:rPr>
        <w:t>понятность цели работы, доступность сообщения, передаваемого в рекламе, предполагаемый эффект (изменение поведения, мнения, формирование нового видения, желание проявить активность и т. д.);</w:t>
      </w:r>
    </w:p>
    <w:p w:rsidR="002B679B" w:rsidRPr="00612318" w:rsidRDefault="002B679B" w:rsidP="009870FE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2318">
        <w:rPr>
          <w:sz w:val="28"/>
          <w:szCs w:val="28"/>
        </w:rPr>
        <w:t xml:space="preserve">мотивирующая сила работы, новизна; значимость, позитивность, креативность и др.; </w:t>
      </w:r>
    </w:p>
    <w:p w:rsidR="002B679B" w:rsidRPr="00612318" w:rsidRDefault="002B679B" w:rsidP="009870FE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2318">
        <w:rPr>
          <w:sz w:val="28"/>
          <w:szCs w:val="28"/>
        </w:rPr>
        <w:t xml:space="preserve">адекватность целевой аудитории (соответствие языка и стиля той аудитории, к которой адресовано сообщение); </w:t>
      </w:r>
    </w:p>
    <w:p w:rsidR="002B679B" w:rsidRDefault="002B679B" w:rsidP="009870FE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2318">
        <w:rPr>
          <w:sz w:val="28"/>
          <w:szCs w:val="28"/>
        </w:rPr>
        <w:t xml:space="preserve">качество воплощения идеи, в том числе экономичность ее реализации. </w:t>
      </w:r>
    </w:p>
    <w:p w:rsidR="00AC5E00" w:rsidRPr="00AC5E00" w:rsidRDefault="00D7240C" w:rsidP="00AC5E00">
      <w:pPr>
        <w:pStyle w:val="Default"/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C5E00" w:rsidRPr="00AC5E00">
        <w:rPr>
          <w:b/>
          <w:sz w:val="28"/>
          <w:szCs w:val="28"/>
        </w:rPr>
        <w:t>. Порядок определения победителей.</w:t>
      </w:r>
    </w:p>
    <w:p w:rsidR="00AC5E00" w:rsidRDefault="00D7240C" w:rsidP="006123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C5E00">
        <w:rPr>
          <w:sz w:val="28"/>
          <w:szCs w:val="28"/>
        </w:rPr>
        <w:t>.1</w:t>
      </w:r>
      <w:r w:rsidR="00A92D04">
        <w:rPr>
          <w:sz w:val="28"/>
          <w:szCs w:val="28"/>
        </w:rPr>
        <w:t>.</w:t>
      </w:r>
      <w:r w:rsidR="002B679B" w:rsidRPr="00612318">
        <w:rPr>
          <w:sz w:val="28"/>
          <w:szCs w:val="28"/>
        </w:rPr>
        <w:t xml:space="preserve"> Определение победителей производится на основании решения </w:t>
      </w:r>
      <w:r w:rsidR="00AC5E00">
        <w:rPr>
          <w:sz w:val="28"/>
          <w:szCs w:val="28"/>
        </w:rPr>
        <w:t>Э</w:t>
      </w:r>
      <w:r w:rsidR="000D7925">
        <w:rPr>
          <w:sz w:val="28"/>
          <w:szCs w:val="28"/>
        </w:rPr>
        <w:t>кспертной комиссии и фиксируется протоколом.</w:t>
      </w:r>
      <w:r w:rsidR="002B679B" w:rsidRPr="00612318">
        <w:rPr>
          <w:sz w:val="28"/>
          <w:szCs w:val="28"/>
        </w:rPr>
        <w:t xml:space="preserve"> </w:t>
      </w:r>
    </w:p>
    <w:p w:rsidR="002B679B" w:rsidRPr="00612318" w:rsidRDefault="009B549D" w:rsidP="00AC5E0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25C8C">
        <w:rPr>
          <w:sz w:val="28"/>
          <w:szCs w:val="28"/>
        </w:rPr>
        <w:t>.2</w:t>
      </w:r>
      <w:r w:rsidR="00AC5E00">
        <w:rPr>
          <w:sz w:val="28"/>
          <w:szCs w:val="28"/>
        </w:rPr>
        <w:t xml:space="preserve">. </w:t>
      </w:r>
      <w:r w:rsidR="002B679B" w:rsidRPr="00612318">
        <w:rPr>
          <w:sz w:val="28"/>
          <w:szCs w:val="28"/>
        </w:rPr>
        <w:t xml:space="preserve">Решение </w:t>
      </w:r>
      <w:r w:rsidR="00025C8C">
        <w:rPr>
          <w:sz w:val="28"/>
          <w:szCs w:val="28"/>
        </w:rPr>
        <w:t xml:space="preserve">Экспертной </w:t>
      </w:r>
      <w:r w:rsidR="002B679B" w:rsidRPr="00612318">
        <w:rPr>
          <w:sz w:val="28"/>
          <w:szCs w:val="28"/>
        </w:rPr>
        <w:t xml:space="preserve">Комиссии правомочно при </w:t>
      </w:r>
      <w:r w:rsidR="00025C8C">
        <w:rPr>
          <w:sz w:val="28"/>
          <w:szCs w:val="28"/>
        </w:rPr>
        <w:t>наличии</w:t>
      </w:r>
      <w:r w:rsidR="002B679B" w:rsidRPr="00612318">
        <w:rPr>
          <w:sz w:val="28"/>
          <w:szCs w:val="28"/>
        </w:rPr>
        <w:t xml:space="preserve"> на заседании не менее 50 проце</w:t>
      </w:r>
      <w:r w:rsidR="00025C8C">
        <w:rPr>
          <w:sz w:val="28"/>
          <w:szCs w:val="28"/>
        </w:rPr>
        <w:t>нтов от общего числа ее членов, что подтверждается личным</w:t>
      </w:r>
      <w:r w:rsidR="00C478EE">
        <w:rPr>
          <w:sz w:val="28"/>
          <w:szCs w:val="28"/>
        </w:rPr>
        <w:t>и</w:t>
      </w:r>
      <w:r w:rsidR="00025C8C">
        <w:rPr>
          <w:sz w:val="28"/>
          <w:szCs w:val="28"/>
        </w:rPr>
        <w:t xml:space="preserve"> </w:t>
      </w:r>
      <w:r w:rsidR="00C478EE">
        <w:rPr>
          <w:sz w:val="28"/>
          <w:szCs w:val="28"/>
        </w:rPr>
        <w:t>подписями в протоколе</w:t>
      </w:r>
      <w:r w:rsidR="00025C8C">
        <w:rPr>
          <w:sz w:val="28"/>
          <w:szCs w:val="28"/>
        </w:rPr>
        <w:t>.</w:t>
      </w:r>
    </w:p>
    <w:p w:rsidR="002B679B" w:rsidRDefault="009B549D" w:rsidP="006123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25C8C">
        <w:rPr>
          <w:sz w:val="28"/>
          <w:szCs w:val="28"/>
        </w:rPr>
        <w:t>.3</w:t>
      </w:r>
      <w:r w:rsidR="00AC5E00">
        <w:rPr>
          <w:sz w:val="28"/>
          <w:szCs w:val="28"/>
        </w:rPr>
        <w:t>.</w:t>
      </w:r>
      <w:r w:rsidR="002B679B" w:rsidRPr="00612318">
        <w:rPr>
          <w:sz w:val="28"/>
          <w:szCs w:val="28"/>
        </w:rPr>
        <w:t xml:space="preserve"> </w:t>
      </w:r>
      <w:r w:rsidR="00025C8C">
        <w:rPr>
          <w:sz w:val="28"/>
          <w:szCs w:val="28"/>
        </w:rPr>
        <w:t>Экспертная К</w:t>
      </w:r>
      <w:r w:rsidR="002B679B" w:rsidRPr="00612318">
        <w:rPr>
          <w:sz w:val="28"/>
          <w:szCs w:val="28"/>
        </w:rPr>
        <w:t xml:space="preserve">омиссия принимает решение открытым голосованием простым большинством голосов. При равном количестве голосов голос председателя Комиссии является решающим. </w:t>
      </w:r>
    </w:p>
    <w:p w:rsidR="009B549D" w:rsidRDefault="009B549D" w:rsidP="009B54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Pr="00612318">
        <w:rPr>
          <w:sz w:val="28"/>
          <w:szCs w:val="28"/>
        </w:rPr>
        <w:t xml:space="preserve">Члены </w:t>
      </w:r>
      <w:r>
        <w:rPr>
          <w:sz w:val="28"/>
          <w:szCs w:val="28"/>
        </w:rPr>
        <w:t>Экспертной к</w:t>
      </w:r>
      <w:r w:rsidRPr="00612318">
        <w:rPr>
          <w:sz w:val="28"/>
          <w:szCs w:val="28"/>
        </w:rPr>
        <w:t xml:space="preserve">омиссии выставляют по </w:t>
      </w:r>
      <w:r>
        <w:rPr>
          <w:sz w:val="28"/>
          <w:szCs w:val="28"/>
        </w:rPr>
        <w:t xml:space="preserve">каждому из критериев от 1 до 5 баллов. </w:t>
      </w:r>
      <w:r w:rsidRPr="00612318">
        <w:rPr>
          <w:sz w:val="28"/>
          <w:szCs w:val="28"/>
        </w:rPr>
        <w:t xml:space="preserve">Итоговой оценкой является средняя оценка по всем критериям. На </w:t>
      </w:r>
      <w:r>
        <w:rPr>
          <w:sz w:val="28"/>
          <w:szCs w:val="28"/>
        </w:rPr>
        <w:t xml:space="preserve">первой – памятный подарок </w:t>
      </w:r>
      <w:r w:rsidRPr="00612318">
        <w:rPr>
          <w:sz w:val="28"/>
          <w:szCs w:val="28"/>
        </w:rPr>
        <w:t>в каждой номинации могут претендовать работы, получившие среднюю оце</w:t>
      </w:r>
      <w:r>
        <w:rPr>
          <w:sz w:val="28"/>
          <w:szCs w:val="28"/>
        </w:rPr>
        <w:t xml:space="preserve">нку не ниже 4 баллов, по второй </w:t>
      </w:r>
      <w:r w:rsidRPr="00612318">
        <w:rPr>
          <w:sz w:val="28"/>
          <w:szCs w:val="28"/>
        </w:rPr>
        <w:t>–</w:t>
      </w:r>
      <w:r>
        <w:rPr>
          <w:sz w:val="28"/>
          <w:szCs w:val="28"/>
        </w:rPr>
        <w:t xml:space="preserve">награде </w:t>
      </w:r>
      <w:r w:rsidRPr="00612318">
        <w:rPr>
          <w:sz w:val="28"/>
          <w:szCs w:val="28"/>
        </w:rPr>
        <w:t xml:space="preserve">не ниже 3, на третью </w:t>
      </w:r>
      <w:r>
        <w:rPr>
          <w:sz w:val="28"/>
          <w:szCs w:val="28"/>
        </w:rPr>
        <w:t>награду</w:t>
      </w:r>
      <w:r w:rsidRPr="00612318">
        <w:rPr>
          <w:sz w:val="28"/>
          <w:szCs w:val="28"/>
        </w:rPr>
        <w:t xml:space="preserve">– не ниже 2. </w:t>
      </w:r>
      <w:r w:rsidR="00EF5C1D">
        <w:rPr>
          <w:sz w:val="28"/>
          <w:szCs w:val="28"/>
        </w:rPr>
        <w:t>На каждого участника Конкурса признается общая сумма баллов по всем критериям.</w:t>
      </w:r>
    </w:p>
    <w:p w:rsidR="00EF5C1D" w:rsidRDefault="00EF5C1D" w:rsidP="009B54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9.5.Победителем признаются участник, набравший наибольшее количество баллов. Призерами Конкурса признаются участники, набравшие по количеству набранных баллов 2 – е и 3 – е места.</w:t>
      </w:r>
    </w:p>
    <w:p w:rsidR="009B549D" w:rsidRDefault="00EF5C1D" w:rsidP="000E1CB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 Победитель Конкурса награждается ценным подарком и Благодарностью Председателя Законодательного Собрания Камчатского края, призеры Конкурса награждаются ценным подарком и Благодарностью Молодёжного парламента Камчатского края. Остальным участникам Конкурса вручаются Дипломы участника.</w:t>
      </w:r>
    </w:p>
    <w:p w:rsidR="00426ACC" w:rsidRPr="00612318" w:rsidRDefault="00426ACC" w:rsidP="006123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1519D" w:rsidRDefault="00240132" w:rsidP="00774D26">
      <w:pPr>
        <w:pStyle w:val="Default"/>
        <w:ind w:left="405" w:hanging="4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21519D">
        <w:rPr>
          <w:b/>
          <w:sz w:val="28"/>
          <w:szCs w:val="28"/>
        </w:rPr>
        <w:t xml:space="preserve">. </w:t>
      </w:r>
      <w:r w:rsidR="0021519D" w:rsidRPr="007201D0">
        <w:rPr>
          <w:b/>
          <w:sz w:val="28"/>
          <w:szCs w:val="28"/>
        </w:rPr>
        <w:t>Контактная информация</w:t>
      </w:r>
    </w:p>
    <w:p w:rsidR="00774D26" w:rsidRPr="007201D0" w:rsidRDefault="00774D26" w:rsidP="00774D26">
      <w:pPr>
        <w:pStyle w:val="Default"/>
        <w:ind w:left="405" w:hanging="405"/>
        <w:jc w:val="center"/>
        <w:rPr>
          <w:b/>
          <w:sz w:val="28"/>
          <w:szCs w:val="28"/>
        </w:rPr>
      </w:pPr>
    </w:p>
    <w:p w:rsidR="0021519D" w:rsidRDefault="0021519D" w:rsidP="00774D26">
      <w:pPr>
        <w:pStyle w:val="Default"/>
        <w:spacing w:line="360" w:lineRule="auto"/>
        <w:ind w:left="405" w:hanging="405"/>
        <w:rPr>
          <w:sz w:val="28"/>
          <w:szCs w:val="28"/>
        </w:rPr>
      </w:pPr>
      <w:r>
        <w:rPr>
          <w:sz w:val="28"/>
          <w:szCs w:val="28"/>
        </w:rPr>
        <w:t xml:space="preserve">          Законодательное Собрание Камчатского края, Молодежный парламент Камчатского края адрес: 683000, Камчатский край, г. Петропавловск-Камчатский пр. Ленина, д. 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110, </w:t>
      </w:r>
      <w:r w:rsidRPr="00D214D8">
        <w:rPr>
          <w:sz w:val="28"/>
          <w:szCs w:val="28"/>
        </w:rPr>
        <w:t>Е-</w:t>
      </w:r>
      <w:r>
        <w:rPr>
          <w:sz w:val="28"/>
          <w:szCs w:val="28"/>
          <w:lang w:val="en-US"/>
        </w:rPr>
        <w:t>mail</w:t>
      </w:r>
      <w:r w:rsidRPr="00D214D8">
        <w:rPr>
          <w:sz w:val="28"/>
          <w:szCs w:val="28"/>
        </w:rPr>
        <w:t xml:space="preserve">: </w:t>
      </w:r>
      <w:proofErr w:type="spellStart"/>
      <w:r w:rsidRPr="007201D0">
        <w:rPr>
          <w:sz w:val="28"/>
          <w:szCs w:val="28"/>
          <w:lang w:val="en-US"/>
        </w:rPr>
        <w:t>mpkamkrai</w:t>
      </w:r>
      <w:proofErr w:type="spellEnd"/>
      <w:r w:rsidRPr="00D214D8">
        <w:rPr>
          <w:sz w:val="28"/>
          <w:szCs w:val="28"/>
        </w:rPr>
        <w:t>@</w:t>
      </w:r>
      <w:r w:rsidRPr="007201D0">
        <w:rPr>
          <w:sz w:val="28"/>
          <w:szCs w:val="28"/>
          <w:lang w:val="en-US"/>
        </w:rPr>
        <w:t>mail</w:t>
      </w:r>
      <w:r w:rsidRPr="00D214D8">
        <w:rPr>
          <w:sz w:val="28"/>
          <w:szCs w:val="28"/>
        </w:rPr>
        <w:t>.</w:t>
      </w:r>
      <w:proofErr w:type="spellStart"/>
      <w:r w:rsidRPr="007201D0">
        <w:rPr>
          <w:sz w:val="28"/>
          <w:szCs w:val="28"/>
          <w:lang w:val="en-US"/>
        </w:rPr>
        <w:t>ru</w:t>
      </w:r>
      <w:proofErr w:type="spellEnd"/>
      <w:r w:rsidRPr="00D214D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</w:t>
      </w:r>
      <w:r w:rsidRPr="00D214D8">
        <w:rPr>
          <w:sz w:val="28"/>
          <w:szCs w:val="28"/>
        </w:rPr>
        <w:t>.</w:t>
      </w:r>
      <w:r>
        <w:rPr>
          <w:sz w:val="28"/>
          <w:szCs w:val="28"/>
        </w:rPr>
        <w:t>факс</w:t>
      </w:r>
      <w:proofErr w:type="spellEnd"/>
      <w:r w:rsidRPr="00D214D8">
        <w:rPr>
          <w:sz w:val="28"/>
          <w:szCs w:val="28"/>
        </w:rPr>
        <w:t>: 42-55-51</w:t>
      </w:r>
      <w:r w:rsidR="00774D26">
        <w:rPr>
          <w:sz w:val="28"/>
          <w:szCs w:val="28"/>
        </w:rPr>
        <w:t xml:space="preserve"> раб</w:t>
      </w:r>
      <w:r w:rsidR="00390D26">
        <w:rPr>
          <w:sz w:val="28"/>
          <w:szCs w:val="28"/>
        </w:rPr>
        <w:t>.</w:t>
      </w:r>
    </w:p>
    <w:p w:rsidR="00774D26" w:rsidRPr="00774D26" w:rsidRDefault="00774D26" w:rsidP="00774D26">
      <w:pPr>
        <w:pStyle w:val="Default"/>
        <w:spacing w:line="360" w:lineRule="auto"/>
        <w:ind w:left="405" w:hanging="405"/>
        <w:rPr>
          <w:sz w:val="28"/>
          <w:szCs w:val="28"/>
        </w:rPr>
      </w:pPr>
    </w:p>
    <w:p w:rsidR="00774D26" w:rsidRDefault="00774D26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774D26" w:rsidSect="00B54A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7A3" w:rsidRDefault="00AC17A3" w:rsidP="00426ACC">
      <w:pPr>
        <w:spacing w:after="0" w:line="240" w:lineRule="auto"/>
      </w:pPr>
      <w:r>
        <w:separator/>
      </w:r>
    </w:p>
  </w:endnote>
  <w:endnote w:type="continuationSeparator" w:id="0">
    <w:p w:rsidR="00AC17A3" w:rsidRDefault="00AC17A3" w:rsidP="0042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F4" w:rsidRDefault="006254F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621867"/>
      <w:docPartObj>
        <w:docPartGallery w:val="Page Numbers (Bottom of Page)"/>
        <w:docPartUnique/>
      </w:docPartObj>
    </w:sdtPr>
    <w:sdtEndPr/>
    <w:sdtContent>
      <w:p w:rsidR="006254F4" w:rsidRDefault="006254F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B9E">
          <w:rPr>
            <w:noProof/>
          </w:rPr>
          <w:t>6</w:t>
        </w:r>
        <w:r>
          <w:fldChar w:fldCharType="end"/>
        </w:r>
      </w:p>
    </w:sdtContent>
  </w:sdt>
  <w:p w:rsidR="006254F4" w:rsidRDefault="006254F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F4" w:rsidRDefault="006254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7A3" w:rsidRDefault="00AC17A3" w:rsidP="00426ACC">
      <w:pPr>
        <w:spacing w:after="0" w:line="240" w:lineRule="auto"/>
      </w:pPr>
      <w:r>
        <w:separator/>
      </w:r>
    </w:p>
  </w:footnote>
  <w:footnote w:type="continuationSeparator" w:id="0">
    <w:p w:rsidR="00AC17A3" w:rsidRDefault="00AC17A3" w:rsidP="0042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F4" w:rsidRDefault="006254F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F4" w:rsidRDefault="006254F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F4" w:rsidRDefault="006254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3EE"/>
    <w:multiLevelType w:val="multilevel"/>
    <w:tmpl w:val="A538C8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A41C96"/>
    <w:multiLevelType w:val="hybridMultilevel"/>
    <w:tmpl w:val="00AE8192"/>
    <w:lvl w:ilvl="0" w:tplc="29A28774">
      <w:start w:val="7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" w15:restartNumberingAfterBreak="0">
    <w:nsid w:val="143614CC"/>
    <w:multiLevelType w:val="hybridMultilevel"/>
    <w:tmpl w:val="F00448A6"/>
    <w:lvl w:ilvl="0" w:tplc="0A325E8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5772"/>
    <w:multiLevelType w:val="hybridMultilevel"/>
    <w:tmpl w:val="D8F017F0"/>
    <w:lvl w:ilvl="0" w:tplc="0A325E8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8509A"/>
    <w:multiLevelType w:val="hybridMultilevel"/>
    <w:tmpl w:val="E6DADF0C"/>
    <w:lvl w:ilvl="0" w:tplc="0A325E8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11DA4"/>
    <w:multiLevelType w:val="hybridMultilevel"/>
    <w:tmpl w:val="B5E20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C4325"/>
    <w:multiLevelType w:val="hybridMultilevel"/>
    <w:tmpl w:val="43BE3346"/>
    <w:lvl w:ilvl="0" w:tplc="8C309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D3FBA"/>
    <w:multiLevelType w:val="hybridMultilevel"/>
    <w:tmpl w:val="0D0C0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40AA2"/>
    <w:multiLevelType w:val="multilevel"/>
    <w:tmpl w:val="78B2C882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831" w:hanging="40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8E01F2A"/>
    <w:multiLevelType w:val="hybridMultilevel"/>
    <w:tmpl w:val="77F6A1B0"/>
    <w:lvl w:ilvl="0" w:tplc="0A325E8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1D2E79"/>
    <w:multiLevelType w:val="hybridMultilevel"/>
    <w:tmpl w:val="171AC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6498B"/>
    <w:multiLevelType w:val="hybridMultilevel"/>
    <w:tmpl w:val="0068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A39BF"/>
    <w:multiLevelType w:val="hybridMultilevel"/>
    <w:tmpl w:val="8F926564"/>
    <w:lvl w:ilvl="0" w:tplc="63F0702A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7085D37"/>
    <w:multiLevelType w:val="hybridMultilevel"/>
    <w:tmpl w:val="A574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91B08"/>
    <w:multiLevelType w:val="hybridMultilevel"/>
    <w:tmpl w:val="E01E6F50"/>
    <w:lvl w:ilvl="0" w:tplc="1B7243F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6A505BB5"/>
    <w:multiLevelType w:val="hybridMultilevel"/>
    <w:tmpl w:val="0A98E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EC50DDD"/>
    <w:multiLevelType w:val="hybridMultilevel"/>
    <w:tmpl w:val="EECA56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7"/>
  </w:num>
  <w:num w:numId="5">
    <w:abstractNumId w:val="11"/>
  </w:num>
  <w:num w:numId="6">
    <w:abstractNumId w:val="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2"/>
  </w:num>
  <w:num w:numId="11">
    <w:abstractNumId w:val="13"/>
  </w:num>
  <w:num w:numId="12">
    <w:abstractNumId w:val="4"/>
  </w:num>
  <w:num w:numId="13">
    <w:abstractNumId w:val="9"/>
  </w:num>
  <w:num w:numId="14">
    <w:abstractNumId w:val="10"/>
  </w:num>
  <w:num w:numId="15">
    <w:abstractNumId w:val="0"/>
  </w:num>
  <w:num w:numId="16">
    <w:abstractNumId w:val="14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C1"/>
    <w:rsid w:val="0001720C"/>
    <w:rsid w:val="00021766"/>
    <w:rsid w:val="00025C8C"/>
    <w:rsid w:val="00052A36"/>
    <w:rsid w:val="00072D52"/>
    <w:rsid w:val="000748CE"/>
    <w:rsid w:val="000953B4"/>
    <w:rsid w:val="000A1FCB"/>
    <w:rsid w:val="000B4A96"/>
    <w:rsid w:val="000C2E05"/>
    <w:rsid w:val="000D2EC5"/>
    <w:rsid w:val="000D7925"/>
    <w:rsid w:val="000E1485"/>
    <w:rsid w:val="000E1CBD"/>
    <w:rsid w:val="000F7E48"/>
    <w:rsid w:val="001155BC"/>
    <w:rsid w:val="00122902"/>
    <w:rsid w:val="00161AC3"/>
    <w:rsid w:val="001766CC"/>
    <w:rsid w:val="001A7FA4"/>
    <w:rsid w:val="001C7A38"/>
    <w:rsid w:val="001D1B3A"/>
    <w:rsid w:val="001E67C8"/>
    <w:rsid w:val="001F137E"/>
    <w:rsid w:val="00213A20"/>
    <w:rsid w:val="0021519D"/>
    <w:rsid w:val="00215A5A"/>
    <w:rsid w:val="00223C29"/>
    <w:rsid w:val="00236225"/>
    <w:rsid w:val="00240132"/>
    <w:rsid w:val="0026776A"/>
    <w:rsid w:val="00270535"/>
    <w:rsid w:val="00291E6D"/>
    <w:rsid w:val="002B18D3"/>
    <w:rsid w:val="002B679B"/>
    <w:rsid w:val="002C5F85"/>
    <w:rsid w:val="002D6BFC"/>
    <w:rsid w:val="002F6BB9"/>
    <w:rsid w:val="002F7B1F"/>
    <w:rsid w:val="002F7C4B"/>
    <w:rsid w:val="00334B5E"/>
    <w:rsid w:val="0035790C"/>
    <w:rsid w:val="00374B13"/>
    <w:rsid w:val="00390D26"/>
    <w:rsid w:val="003C403B"/>
    <w:rsid w:val="003E0E6E"/>
    <w:rsid w:val="003E1BF5"/>
    <w:rsid w:val="003F2AA3"/>
    <w:rsid w:val="00420490"/>
    <w:rsid w:val="00426ACC"/>
    <w:rsid w:val="00426C2A"/>
    <w:rsid w:val="00431152"/>
    <w:rsid w:val="00432CDC"/>
    <w:rsid w:val="004441C2"/>
    <w:rsid w:val="00455DBA"/>
    <w:rsid w:val="00477990"/>
    <w:rsid w:val="00485177"/>
    <w:rsid w:val="004F572C"/>
    <w:rsid w:val="005024A0"/>
    <w:rsid w:val="0050775E"/>
    <w:rsid w:val="00524B81"/>
    <w:rsid w:val="00531E67"/>
    <w:rsid w:val="00546CDB"/>
    <w:rsid w:val="00576AC9"/>
    <w:rsid w:val="00580AF3"/>
    <w:rsid w:val="005A343C"/>
    <w:rsid w:val="005C3B9D"/>
    <w:rsid w:val="005C546F"/>
    <w:rsid w:val="005E0F12"/>
    <w:rsid w:val="00610E0A"/>
    <w:rsid w:val="00612318"/>
    <w:rsid w:val="006220FE"/>
    <w:rsid w:val="006254F4"/>
    <w:rsid w:val="00663130"/>
    <w:rsid w:val="00672D36"/>
    <w:rsid w:val="006A0AC5"/>
    <w:rsid w:val="006E2887"/>
    <w:rsid w:val="006E6DB2"/>
    <w:rsid w:val="006F489D"/>
    <w:rsid w:val="006F79AB"/>
    <w:rsid w:val="007201D0"/>
    <w:rsid w:val="00745EAD"/>
    <w:rsid w:val="007640FF"/>
    <w:rsid w:val="007678FA"/>
    <w:rsid w:val="00774D26"/>
    <w:rsid w:val="00781941"/>
    <w:rsid w:val="007A5D4B"/>
    <w:rsid w:val="007A68D2"/>
    <w:rsid w:val="007A7521"/>
    <w:rsid w:val="007C4FB2"/>
    <w:rsid w:val="007C68AA"/>
    <w:rsid w:val="007C6AF7"/>
    <w:rsid w:val="007C79A0"/>
    <w:rsid w:val="007E41C1"/>
    <w:rsid w:val="007E79E1"/>
    <w:rsid w:val="007F0D0D"/>
    <w:rsid w:val="007F1C3D"/>
    <w:rsid w:val="00803730"/>
    <w:rsid w:val="00833D2C"/>
    <w:rsid w:val="00834F62"/>
    <w:rsid w:val="00840B9E"/>
    <w:rsid w:val="008413F7"/>
    <w:rsid w:val="00843799"/>
    <w:rsid w:val="008533D3"/>
    <w:rsid w:val="00863D01"/>
    <w:rsid w:val="0086453D"/>
    <w:rsid w:val="008701A0"/>
    <w:rsid w:val="00887546"/>
    <w:rsid w:val="008A1801"/>
    <w:rsid w:val="008B64AD"/>
    <w:rsid w:val="008C22E1"/>
    <w:rsid w:val="008D6E59"/>
    <w:rsid w:val="00912667"/>
    <w:rsid w:val="0093140A"/>
    <w:rsid w:val="009325F5"/>
    <w:rsid w:val="00941837"/>
    <w:rsid w:val="00942B1A"/>
    <w:rsid w:val="00973BAD"/>
    <w:rsid w:val="00982747"/>
    <w:rsid w:val="00986850"/>
    <w:rsid w:val="009870FE"/>
    <w:rsid w:val="0099720E"/>
    <w:rsid w:val="009A70BE"/>
    <w:rsid w:val="009B549D"/>
    <w:rsid w:val="009D54B3"/>
    <w:rsid w:val="009E50C9"/>
    <w:rsid w:val="009F2048"/>
    <w:rsid w:val="00A049A0"/>
    <w:rsid w:val="00A07EEB"/>
    <w:rsid w:val="00A20238"/>
    <w:rsid w:val="00A60489"/>
    <w:rsid w:val="00A92D04"/>
    <w:rsid w:val="00AA1332"/>
    <w:rsid w:val="00AC17A3"/>
    <w:rsid w:val="00AC5E00"/>
    <w:rsid w:val="00AC7DCA"/>
    <w:rsid w:val="00AD093C"/>
    <w:rsid w:val="00AD1F89"/>
    <w:rsid w:val="00AD74CD"/>
    <w:rsid w:val="00AE70AD"/>
    <w:rsid w:val="00B004E4"/>
    <w:rsid w:val="00B06BC3"/>
    <w:rsid w:val="00B10733"/>
    <w:rsid w:val="00B15296"/>
    <w:rsid w:val="00B2486D"/>
    <w:rsid w:val="00B54A9E"/>
    <w:rsid w:val="00B7194B"/>
    <w:rsid w:val="00B82545"/>
    <w:rsid w:val="00B86CDE"/>
    <w:rsid w:val="00BA0B89"/>
    <w:rsid w:val="00BA3D44"/>
    <w:rsid w:val="00BD7FD6"/>
    <w:rsid w:val="00C478EE"/>
    <w:rsid w:val="00C63B42"/>
    <w:rsid w:val="00C6561E"/>
    <w:rsid w:val="00CA1487"/>
    <w:rsid w:val="00CA3EA6"/>
    <w:rsid w:val="00CC5C7C"/>
    <w:rsid w:val="00CD1B06"/>
    <w:rsid w:val="00CF0E99"/>
    <w:rsid w:val="00D03714"/>
    <w:rsid w:val="00D214D8"/>
    <w:rsid w:val="00D310DC"/>
    <w:rsid w:val="00D31853"/>
    <w:rsid w:val="00D378BF"/>
    <w:rsid w:val="00D41D4F"/>
    <w:rsid w:val="00D50B38"/>
    <w:rsid w:val="00D54E0B"/>
    <w:rsid w:val="00D7240C"/>
    <w:rsid w:val="00DA7470"/>
    <w:rsid w:val="00DB4290"/>
    <w:rsid w:val="00DD73A0"/>
    <w:rsid w:val="00DF46F9"/>
    <w:rsid w:val="00DF71AC"/>
    <w:rsid w:val="00E01A12"/>
    <w:rsid w:val="00E1137F"/>
    <w:rsid w:val="00E27ABB"/>
    <w:rsid w:val="00E33A0A"/>
    <w:rsid w:val="00E413FA"/>
    <w:rsid w:val="00E719C2"/>
    <w:rsid w:val="00E76A4A"/>
    <w:rsid w:val="00E81094"/>
    <w:rsid w:val="00E82A15"/>
    <w:rsid w:val="00E85A86"/>
    <w:rsid w:val="00E863E4"/>
    <w:rsid w:val="00EC232F"/>
    <w:rsid w:val="00ED6BBA"/>
    <w:rsid w:val="00EE4FB2"/>
    <w:rsid w:val="00EF5C1D"/>
    <w:rsid w:val="00F147EE"/>
    <w:rsid w:val="00F1721A"/>
    <w:rsid w:val="00F239CF"/>
    <w:rsid w:val="00F41BBA"/>
    <w:rsid w:val="00F4257F"/>
    <w:rsid w:val="00F62047"/>
    <w:rsid w:val="00F745DA"/>
    <w:rsid w:val="00F961EC"/>
    <w:rsid w:val="00FB4218"/>
    <w:rsid w:val="00FC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2B7FA8-C2F4-47E9-BE74-D3E3CC81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E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E41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7E41C1"/>
    <w:pPr>
      <w:ind w:left="720"/>
      <w:contextualSpacing/>
    </w:pPr>
  </w:style>
  <w:style w:type="character" w:styleId="a4">
    <w:name w:val="Strong"/>
    <w:basedOn w:val="a0"/>
    <w:uiPriority w:val="99"/>
    <w:qFormat/>
    <w:rsid w:val="00531E67"/>
    <w:rPr>
      <w:rFonts w:cs="Times New Roman"/>
      <w:b/>
      <w:bCs/>
    </w:rPr>
  </w:style>
  <w:style w:type="character" w:styleId="a5">
    <w:name w:val="Hyperlink"/>
    <w:basedOn w:val="a0"/>
    <w:uiPriority w:val="99"/>
    <w:rsid w:val="008D6E59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48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2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6AC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2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6ACC"/>
    <w:rPr>
      <w:sz w:val="22"/>
      <w:szCs w:val="22"/>
      <w:lang w:eastAsia="en-US"/>
    </w:rPr>
  </w:style>
  <w:style w:type="paragraph" w:styleId="ab">
    <w:name w:val="Normal (Web)"/>
    <w:basedOn w:val="a"/>
    <w:semiHidden/>
    <w:unhideWhenUsed/>
    <w:rsid w:val="009870F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74D2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kamkrai@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u.wikipedia.org/wiki/%D0%98%D0%BD%D1%82%D0%B5%D1%80%D0%B0%D0%BA%D1%82%D0%B8%D0%B2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8%D0%BF%D0%B5%D1%80%D1%82%D0%B5%D0%BA%D1%81%D1%8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67C6C-C1DC-4412-9201-9A135806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7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 Челябинской области</vt:lpstr>
    </vt:vector>
  </TitlesOfParts>
  <Company/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 Челябинской области</dc:title>
  <dc:subject/>
  <dc:creator>filatova_ma</dc:creator>
  <cp:keywords/>
  <dc:description/>
  <cp:lastModifiedBy>Алтунина Майя Владимировна</cp:lastModifiedBy>
  <cp:revision>87</cp:revision>
  <cp:lastPrinted>2020-03-03T05:07:00Z</cp:lastPrinted>
  <dcterms:created xsi:type="dcterms:W3CDTF">2020-03-03T04:23:00Z</dcterms:created>
  <dcterms:modified xsi:type="dcterms:W3CDTF">2020-03-09T21:36:00Z</dcterms:modified>
</cp:coreProperties>
</file>