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0C5" w:rsidRDefault="009E50C5">
      <w:pPr>
        <w:ind w:left="5387"/>
        <w:rPr>
          <w:sz w:val="20"/>
        </w:rPr>
      </w:pPr>
    </w:p>
    <w:p w:rsidR="009E50C5" w:rsidRDefault="001D0BB7">
      <w:pPr>
        <w:ind w:left="5664"/>
      </w:pPr>
      <w:r>
        <w:rPr>
          <w:sz w:val="28"/>
        </w:rPr>
        <w:tab/>
      </w:r>
    </w:p>
    <w:p w:rsidR="009E50C5" w:rsidRDefault="001D0BB7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0C5" w:rsidRDefault="009E50C5">
      <w:pPr>
        <w:jc w:val="center"/>
        <w:rPr>
          <w:b/>
          <w:sz w:val="28"/>
        </w:rPr>
      </w:pPr>
    </w:p>
    <w:p w:rsidR="009E50C5" w:rsidRDefault="001D0BB7">
      <w:pPr>
        <w:jc w:val="center"/>
        <w:rPr>
          <w:b/>
          <w:sz w:val="28"/>
        </w:rPr>
      </w:pPr>
      <w:r>
        <w:rPr>
          <w:b/>
          <w:sz w:val="28"/>
        </w:rPr>
        <w:t>ЗАКОНОДАТЕЛЬНОЕ СОБРАНИЕ КАМЧАТСКОГО КРАЯ</w:t>
      </w:r>
    </w:p>
    <w:p w:rsidR="009E50C5" w:rsidRDefault="009E50C5">
      <w:pPr>
        <w:jc w:val="center"/>
        <w:rPr>
          <w:b/>
          <w:sz w:val="28"/>
        </w:rPr>
      </w:pPr>
    </w:p>
    <w:p w:rsidR="009E50C5" w:rsidRDefault="001D0BB7">
      <w:pPr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9E50C5" w:rsidRDefault="009E50C5">
      <w:pPr>
        <w:ind w:left="5664"/>
      </w:pPr>
    </w:p>
    <w:p w:rsidR="009E50C5" w:rsidRDefault="001D0BB7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9E50C5" w:rsidRDefault="009E50C5">
      <w:pPr>
        <w:jc w:val="center"/>
        <w:rPr>
          <w:b/>
          <w:sz w:val="28"/>
        </w:rPr>
      </w:pPr>
    </w:p>
    <w:p w:rsidR="009E50C5" w:rsidRDefault="009E50C5">
      <w:pPr>
        <w:jc w:val="center"/>
        <w:rPr>
          <w:b/>
          <w:sz w:val="28"/>
        </w:rPr>
      </w:pPr>
    </w:p>
    <w:p w:rsidR="009E50C5" w:rsidRDefault="001D0BB7">
      <w:pPr>
        <w:rPr>
          <w:sz w:val="28"/>
        </w:rPr>
      </w:pPr>
      <w:r>
        <w:rPr>
          <w:sz w:val="28"/>
        </w:rPr>
        <w:t>___________________ № __________</w:t>
      </w:r>
    </w:p>
    <w:p w:rsidR="009E50C5" w:rsidRDefault="001D0BB7">
      <w:pPr>
        <w:rPr>
          <w:sz w:val="28"/>
        </w:rPr>
      </w:pPr>
      <w:r>
        <w:rPr>
          <w:sz w:val="28"/>
        </w:rPr>
        <w:t>________________________________</w:t>
      </w:r>
    </w:p>
    <w:p w:rsidR="009E50C5" w:rsidRDefault="001D0BB7">
      <w:r>
        <w:t xml:space="preserve">           г. Петропавловск-Камчатский</w:t>
      </w:r>
    </w:p>
    <w:p w:rsidR="009E50C5" w:rsidRDefault="009E50C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</w:tblGrid>
      <w:tr w:rsidR="009E50C5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C5" w:rsidRDefault="001D0BB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приложение к постановлению Законодательного Собрания Камчатского края от 09.11.2021 № 26 "О прогнозном плане (программе) приватизации имущества, находящегося в </w:t>
            </w:r>
            <w:r>
              <w:rPr>
                <w:sz w:val="28"/>
              </w:rPr>
              <w:t>государственной собственности Камчатского края, на 2022 – 2023 годы"</w:t>
            </w:r>
          </w:p>
        </w:tc>
      </w:tr>
    </w:tbl>
    <w:p w:rsidR="009E50C5" w:rsidRDefault="009E50C5">
      <w:pPr>
        <w:jc w:val="both"/>
        <w:rPr>
          <w:sz w:val="28"/>
        </w:rPr>
      </w:pPr>
    </w:p>
    <w:p w:rsidR="009E50C5" w:rsidRDefault="001D0BB7">
      <w:pPr>
        <w:tabs>
          <w:tab w:val="left" w:pos="4560"/>
        </w:tabs>
        <w:ind w:firstLine="709"/>
        <w:jc w:val="both"/>
        <w:rPr>
          <w:sz w:val="28"/>
        </w:rPr>
      </w:pPr>
      <w:r>
        <w:rPr>
          <w:sz w:val="28"/>
        </w:rPr>
        <w:t xml:space="preserve">Рассмотрев проект постановления Законодательного Собрания Камчатского края "О внесении изменений в приложение к постановлению Законодательного Собрания Камчатского края от 09.11.2021 № </w:t>
      </w:r>
      <w:r>
        <w:rPr>
          <w:sz w:val="28"/>
        </w:rPr>
        <w:t>26 "О прогнозном плане (программе) приватизации имущества, находящегося в государственной собственности Камчатского края, на 2022 – 2023 годы", внесенный Губернатором Камчатского края, Законодательное Собрание Камчатского края</w:t>
      </w:r>
    </w:p>
    <w:p w:rsidR="009E50C5" w:rsidRDefault="001D0BB7">
      <w:pPr>
        <w:rPr>
          <w:sz w:val="28"/>
        </w:rPr>
      </w:pPr>
      <w:r>
        <w:rPr>
          <w:sz w:val="28"/>
        </w:rPr>
        <w:t>ПОСТАНОВЛЯЕТ:</w:t>
      </w:r>
    </w:p>
    <w:p w:rsidR="009E50C5" w:rsidRDefault="001D0BB7">
      <w:pPr>
        <w:ind w:firstLine="709"/>
        <w:jc w:val="both"/>
        <w:rPr>
          <w:sz w:val="28"/>
        </w:rPr>
      </w:pPr>
      <w:r>
        <w:rPr>
          <w:sz w:val="28"/>
        </w:rPr>
        <w:t>внести в таблиц</w:t>
      </w:r>
      <w:r>
        <w:rPr>
          <w:sz w:val="28"/>
        </w:rPr>
        <w:t xml:space="preserve">у "Перечень иного государственного имущества Камчатского края, планируемого к приватизации в 2022 – 2023 годах" раздела 2 приложения к постановлению Законодательного Собрания Камчатского края от 09.11.2021 № 26 "О прогнозном плане (программе) приватизации </w:t>
      </w:r>
      <w:r>
        <w:rPr>
          <w:sz w:val="28"/>
        </w:rPr>
        <w:t>имущества, находящегося в государственной собственности Камчатского края, на 2022 – 2023 годы"</w:t>
      </w:r>
      <w:r>
        <w:t xml:space="preserve"> </w:t>
      </w:r>
      <w:r>
        <w:rPr>
          <w:sz w:val="28"/>
        </w:rPr>
        <w:t>(с изменениями от 16.12.2021 № 74,</w:t>
      </w:r>
      <w:r>
        <w:t xml:space="preserve"> </w:t>
      </w:r>
      <w:r>
        <w:rPr>
          <w:sz w:val="28"/>
        </w:rPr>
        <w:t xml:space="preserve">от 14.06.2022 № 205, от 26.07.2022 № 223, от 21.02.2023 № 342, от 25.04.2023 № 410, от 27.06.2023 № 453, от 26.09.2023 № 517) </w:t>
      </w:r>
      <w:r>
        <w:rPr>
          <w:sz w:val="28"/>
        </w:rPr>
        <w:t>следующие изменения:</w:t>
      </w:r>
    </w:p>
    <w:p w:rsidR="009E50C5" w:rsidRDefault="001D0BB7">
      <w:pPr>
        <w:ind w:firstLine="709"/>
        <w:jc w:val="both"/>
        <w:rPr>
          <w:sz w:val="28"/>
        </w:rPr>
      </w:pPr>
      <w:r>
        <w:rPr>
          <w:sz w:val="28"/>
        </w:rPr>
        <w:t>1) дополнить пунктами 84 и 85 следующего содержания:</w:t>
      </w:r>
    </w:p>
    <w:p w:rsidR="009E50C5" w:rsidRDefault="001D0BB7">
      <w:pPr>
        <w:ind w:firstLine="709"/>
        <w:jc w:val="both"/>
        <w:rPr>
          <w:sz w:val="28"/>
        </w:rPr>
      </w:pPr>
      <w:r>
        <w:rPr>
          <w:sz w:val="28"/>
        </w:rPr>
        <w:t>"</w:t>
      </w:r>
    </w:p>
    <w:tbl>
      <w:tblPr>
        <w:tblW w:w="0" w:type="auto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6"/>
        <w:gridCol w:w="2603"/>
        <w:gridCol w:w="2475"/>
        <w:gridCol w:w="2455"/>
        <w:gridCol w:w="2091"/>
      </w:tblGrid>
      <w:tr w:rsidR="009E50C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0C5" w:rsidRDefault="001D0BB7">
            <w:pPr>
              <w:widowControl w:val="0"/>
              <w:spacing w:after="120"/>
              <w:jc w:val="center"/>
            </w:pPr>
            <w:r>
              <w:t>84.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0C5" w:rsidRDefault="001D0BB7">
            <w:pPr>
              <w:widowControl w:val="0"/>
              <w:jc w:val="center"/>
              <w:rPr>
                <w:rStyle w:val="16"/>
              </w:rPr>
            </w:pPr>
            <w:r>
              <w:rPr>
                <w:rStyle w:val="16"/>
              </w:rPr>
              <w:t xml:space="preserve">Здание административное, с </w:t>
            </w:r>
            <w:r>
              <w:rPr>
                <w:rStyle w:val="16"/>
              </w:rPr>
              <w:lastRenderedPageBreak/>
              <w:t>кадастровым номером 41:01:0010118:12334***</w:t>
            </w:r>
          </w:p>
          <w:p w:rsidR="009E50C5" w:rsidRDefault="009E50C5">
            <w:pPr>
              <w:widowControl w:val="0"/>
              <w:jc w:val="center"/>
              <w:rPr>
                <w:rFonts w:ascii="Helvetica Neue" w:hAnsi="Helvetica Neue"/>
                <w:color w:val="151515"/>
                <w:sz w:val="21"/>
                <w:shd w:val="clear" w:color="auto" w:fill="FBFBFB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0C5" w:rsidRDefault="001D0BB7">
            <w:pPr>
              <w:widowControl w:val="0"/>
              <w:jc w:val="both"/>
            </w:pPr>
            <w:r>
              <w:lastRenderedPageBreak/>
              <w:t xml:space="preserve">Камчатский край, </w:t>
            </w:r>
            <w:r>
              <w:br/>
              <w:t>город Петропавловск-</w:t>
            </w:r>
            <w:r>
              <w:lastRenderedPageBreak/>
              <w:t xml:space="preserve">Камчатский, </w:t>
            </w:r>
            <w:r>
              <w:rPr>
                <w:rStyle w:val="16"/>
              </w:rPr>
              <w:t xml:space="preserve">улица  Зеркальная, дом 50/1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0C5" w:rsidRDefault="001D0BB7">
            <w:pPr>
              <w:widowControl w:val="0"/>
              <w:jc w:val="center"/>
            </w:pPr>
            <w:r>
              <w:lastRenderedPageBreak/>
              <w:t xml:space="preserve">Нежилое здание, </w:t>
            </w:r>
            <w:r>
              <w:br/>
              <w:t>3-этажное</w:t>
            </w:r>
            <w:r>
              <w:t>,</w:t>
            </w:r>
          </w:p>
          <w:p w:rsidR="009E50C5" w:rsidRDefault="001D0BB7">
            <w:pPr>
              <w:widowControl w:val="0"/>
              <w:jc w:val="center"/>
            </w:pPr>
            <w:r>
              <w:lastRenderedPageBreak/>
              <w:t xml:space="preserve">площадью </w:t>
            </w:r>
            <w:r>
              <w:rPr>
                <w:rStyle w:val="16"/>
              </w:rPr>
              <w:t>1227,10 кв.м</w:t>
            </w:r>
            <w:r>
              <w:t>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0C5" w:rsidRDefault="001D0BB7">
            <w:pPr>
              <w:widowControl w:val="0"/>
              <w:jc w:val="center"/>
            </w:pPr>
            <w:r>
              <w:lastRenderedPageBreak/>
              <w:t>2023 год</w:t>
            </w:r>
          </w:p>
        </w:tc>
      </w:tr>
      <w:tr w:rsidR="009E50C5">
        <w:trPr>
          <w:trHeight w:val="180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0C5" w:rsidRDefault="001D0BB7">
            <w:pPr>
              <w:widowControl w:val="0"/>
              <w:spacing w:after="120"/>
              <w:jc w:val="center"/>
            </w:pPr>
            <w:r>
              <w:t>85.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0C5" w:rsidRDefault="001D0BB7">
            <w:pPr>
              <w:widowControl w:val="0"/>
              <w:jc w:val="center"/>
            </w:pPr>
            <w:r>
              <w:t>Земельный участок с кадастровым номером</w:t>
            </w:r>
          </w:p>
          <w:p w:rsidR="009E50C5" w:rsidRDefault="001D0BB7">
            <w:pPr>
              <w:widowControl w:val="0"/>
              <w:jc w:val="center"/>
            </w:pPr>
            <w:r>
              <w:rPr>
                <w:rStyle w:val="16"/>
              </w:rPr>
              <w:t>41:01:0010118:577</w:t>
            </w:r>
            <w:r>
              <w:t>,</w:t>
            </w:r>
          </w:p>
          <w:p w:rsidR="009E50C5" w:rsidRDefault="001D0BB7">
            <w:pPr>
              <w:widowControl w:val="0"/>
              <w:jc w:val="center"/>
            </w:pPr>
            <w:r>
              <w:t>категория земель: земли населенных пунктов*** </w:t>
            </w:r>
          </w:p>
          <w:p w:rsidR="009E50C5" w:rsidRDefault="009E50C5">
            <w:pPr>
              <w:widowControl w:val="0"/>
              <w:jc w:val="center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0C5" w:rsidRDefault="001D0BB7">
            <w:r>
              <w:rPr>
                <w:rStyle w:val="16"/>
              </w:rPr>
              <w:t xml:space="preserve">Местоположение установлено относительно ориентира, расположенного в границах земельного участка. Ориентир - </w:t>
            </w:r>
          </w:p>
          <w:p w:rsidR="009E50C5" w:rsidRDefault="001D0BB7">
            <w:r>
              <w:rPr>
                <w:rStyle w:val="16"/>
              </w:rPr>
              <w:t>здание ГУП "Камчатсккоммунэнерго", расположенное по адресу: Камчатский край, город Петропавловск-</w:t>
            </w:r>
          </w:p>
          <w:p w:rsidR="009E50C5" w:rsidRDefault="001D0BB7">
            <w:r>
              <w:rPr>
                <w:rStyle w:val="16"/>
              </w:rPr>
              <w:t>Камчатский, улица Зеркальная, дом 50/1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0C5" w:rsidRDefault="001D0BB7">
            <w:pPr>
              <w:widowControl w:val="0"/>
              <w:jc w:val="center"/>
            </w:pPr>
            <w:r>
              <w:t>Вид разрешенного использования:</w:t>
            </w:r>
          </w:p>
          <w:p w:rsidR="009E50C5" w:rsidRDefault="001D0BB7">
            <w:pPr>
              <w:widowControl w:val="0"/>
              <w:jc w:val="center"/>
            </w:pPr>
            <w:r>
              <w:t xml:space="preserve">для эксплуатации </w:t>
            </w:r>
            <w:r>
              <w:rPr>
                <w:rStyle w:val="16"/>
              </w:rPr>
              <w:t>здания ГУП "Камчатсккоммун энерго",</w:t>
            </w:r>
          </w:p>
          <w:p w:rsidR="009E50C5" w:rsidRDefault="001D0BB7">
            <w:pPr>
              <w:widowControl w:val="0"/>
              <w:jc w:val="center"/>
            </w:pPr>
            <w:r>
              <w:t>площадью 1 652,0 кв.м.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0C5" w:rsidRDefault="001D0BB7">
            <w:pPr>
              <w:widowControl w:val="0"/>
              <w:jc w:val="center"/>
            </w:pPr>
            <w:r>
              <w:t>2023 год</w:t>
            </w:r>
          </w:p>
        </w:tc>
      </w:tr>
    </w:tbl>
    <w:p w:rsidR="009E50C5" w:rsidRDefault="001D0BB7">
      <w:pPr>
        <w:jc w:val="both"/>
      </w:pPr>
      <w:r>
        <w:t xml:space="preserve">                                                                                                                                                                      </w:t>
      </w:r>
      <w:r>
        <w:rPr>
          <w:rStyle w:val="16"/>
          <w:sz w:val="28"/>
        </w:rPr>
        <w:t>";</w:t>
      </w:r>
    </w:p>
    <w:p w:rsidR="009E50C5" w:rsidRDefault="001D0BB7">
      <w:pPr>
        <w:ind w:firstLine="709"/>
        <w:jc w:val="both"/>
        <w:rPr>
          <w:rStyle w:val="16"/>
          <w:sz w:val="28"/>
        </w:rPr>
      </w:pPr>
      <w:r>
        <w:rPr>
          <w:rStyle w:val="16"/>
          <w:sz w:val="28"/>
        </w:rPr>
        <w:t>2) дополнить сноской следующего содержания:</w:t>
      </w:r>
    </w:p>
    <w:p w:rsidR="009E50C5" w:rsidRDefault="001D0BB7">
      <w:pPr>
        <w:ind w:firstLine="709"/>
        <w:jc w:val="both"/>
        <w:rPr>
          <w:rStyle w:val="16"/>
          <w:sz w:val="28"/>
        </w:rPr>
      </w:pPr>
      <w:r>
        <w:rPr>
          <w:rStyle w:val="16"/>
          <w:sz w:val="28"/>
        </w:rPr>
        <w:t>"***Подлежащее приватизации имущество плани</w:t>
      </w:r>
      <w:r>
        <w:rPr>
          <w:rStyle w:val="16"/>
          <w:sz w:val="28"/>
        </w:rPr>
        <w:t>руется к внесению в уставный капитал акционерного общества "Камчатский центр протезирования и ортопедии "Протект". ".</w:t>
      </w:r>
    </w:p>
    <w:p w:rsidR="009E50C5" w:rsidRDefault="009E50C5">
      <w:pPr>
        <w:jc w:val="both"/>
        <w:rPr>
          <w:sz w:val="28"/>
        </w:rPr>
      </w:pPr>
    </w:p>
    <w:p w:rsidR="009E50C5" w:rsidRDefault="009E50C5">
      <w:pPr>
        <w:jc w:val="both"/>
        <w:rPr>
          <w:sz w:val="28"/>
        </w:rPr>
      </w:pPr>
    </w:p>
    <w:p w:rsidR="009E50C5" w:rsidRDefault="009E50C5">
      <w:pPr>
        <w:jc w:val="both"/>
        <w:rPr>
          <w:sz w:val="28"/>
        </w:rPr>
      </w:pPr>
    </w:p>
    <w:p w:rsidR="009E50C5" w:rsidRDefault="001D0BB7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9E50C5" w:rsidRDefault="001D0BB7">
      <w:pPr>
        <w:jc w:val="both"/>
        <w:rPr>
          <w:sz w:val="28"/>
        </w:rPr>
      </w:pPr>
      <w:r>
        <w:rPr>
          <w:sz w:val="28"/>
        </w:rPr>
        <w:t xml:space="preserve">Законодательного Собрания </w:t>
      </w:r>
    </w:p>
    <w:p w:rsidR="009E50C5" w:rsidRDefault="001D0BB7">
      <w:pPr>
        <w:jc w:val="both"/>
        <w:rPr>
          <w:sz w:val="28"/>
        </w:rPr>
      </w:pPr>
      <w:r>
        <w:rPr>
          <w:sz w:val="28"/>
        </w:rPr>
        <w:t>Камчатского края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И.Л. Унтилова</w:t>
      </w:r>
    </w:p>
    <w:p w:rsidR="009E50C5" w:rsidRDefault="009E50C5"/>
    <w:p w:rsidR="009E50C5" w:rsidRDefault="009E50C5"/>
    <w:p w:rsidR="009E50C5" w:rsidRDefault="009E50C5">
      <w:pPr>
        <w:ind w:firstLine="709"/>
        <w:jc w:val="right"/>
        <w:rPr>
          <w:sz w:val="28"/>
        </w:rPr>
      </w:pPr>
    </w:p>
    <w:p w:rsidR="001D0BB7" w:rsidRDefault="001D0BB7">
      <w:pPr>
        <w:ind w:firstLine="709"/>
        <w:jc w:val="right"/>
        <w:rPr>
          <w:sz w:val="28"/>
        </w:rPr>
      </w:pPr>
    </w:p>
    <w:p w:rsidR="001D0BB7" w:rsidRDefault="001D0BB7">
      <w:pPr>
        <w:ind w:firstLine="709"/>
        <w:jc w:val="right"/>
        <w:rPr>
          <w:sz w:val="28"/>
        </w:rPr>
      </w:pPr>
    </w:p>
    <w:p w:rsidR="001D0BB7" w:rsidRDefault="001D0BB7">
      <w:pPr>
        <w:ind w:firstLine="709"/>
        <w:jc w:val="right"/>
        <w:rPr>
          <w:sz w:val="28"/>
        </w:rPr>
      </w:pPr>
    </w:p>
    <w:p w:rsidR="001D0BB7" w:rsidRDefault="001D0BB7">
      <w:pPr>
        <w:ind w:firstLine="709"/>
        <w:jc w:val="right"/>
        <w:rPr>
          <w:sz w:val="28"/>
        </w:rPr>
      </w:pPr>
    </w:p>
    <w:p w:rsidR="001D0BB7" w:rsidRDefault="001D0BB7">
      <w:pPr>
        <w:ind w:firstLine="709"/>
        <w:jc w:val="right"/>
        <w:rPr>
          <w:sz w:val="28"/>
        </w:rPr>
      </w:pPr>
    </w:p>
    <w:p w:rsidR="001D0BB7" w:rsidRDefault="001D0BB7">
      <w:pPr>
        <w:ind w:firstLine="709"/>
        <w:jc w:val="right"/>
        <w:rPr>
          <w:sz w:val="28"/>
        </w:rPr>
      </w:pPr>
    </w:p>
    <w:p w:rsidR="001D0BB7" w:rsidRDefault="001D0BB7">
      <w:pPr>
        <w:ind w:firstLine="709"/>
        <w:jc w:val="right"/>
        <w:rPr>
          <w:sz w:val="28"/>
        </w:rPr>
      </w:pPr>
    </w:p>
    <w:p w:rsidR="001D0BB7" w:rsidRDefault="001D0BB7">
      <w:pPr>
        <w:ind w:firstLine="709"/>
        <w:jc w:val="right"/>
        <w:rPr>
          <w:sz w:val="28"/>
        </w:rPr>
      </w:pPr>
    </w:p>
    <w:p w:rsidR="001D0BB7" w:rsidRDefault="001D0BB7">
      <w:pPr>
        <w:ind w:firstLine="709"/>
        <w:jc w:val="right"/>
        <w:rPr>
          <w:sz w:val="28"/>
        </w:rPr>
      </w:pPr>
    </w:p>
    <w:p w:rsidR="001D0BB7" w:rsidRDefault="001D0BB7">
      <w:pPr>
        <w:ind w:firstLine="709"/>
        <w:jc w:val="right"/>
        <w:rPr>
          <w:sz w:val="28"/>
        </w:rPr>
      </w:pPr>
    </w:p>
    <w:p w:rsidR="001D0BB7" w:rsidRDefault="001D0BB7">
      <w:pPr>
        <w:ind w:firstLine="709"/>
        <w:jc w:val="right"/>
        <w:rPr>
          <w:sz w:val="28"/>
        </w:rPr>
      </w:pPr>
    </w:p>
    <w:p w:rsidR="001D0BB7" w:rsidRDefault="001D0BB7">
      <w:pPr>
        <w:ind w:firstLine="709"/>
        <w:jc w:val="right"/>
        <w:rPr>
          <w:sz w:val="28"/>
        </w:rPr>
      </w:pPr>
    </w:p>
    <w:p w:rsidR="001D0BB7" w:rsidRDefault="001D0BB7">
      <w:pPr>
        <w:ind w:firstLine="709"/>
        <w:jc w:val="right"/>
        <w:rPr>
          <w:sz w:val="28"/>
        </w:rPr>
      </w:pPr>
    </w:p>
    <w:p w:rsidR="001D0BB7" w:rsidRDefault="001D0BB7">
      <w:pPr>
        <w:ind w:firstLine="709"/>
        <w:jc w:val="right"/>
        <w:rPr>
          <w:sz w:val="28"/>
        </w:rPr>
      </w:pPr>
    </w:p>
    <w:p w:rsidR="001D0BB7" w:rsidRDefault="001D0BB7">
      <w:pPr>
        <w:ind w:firstLine="709"/>
        <w:jc w:val="right"/>
        <w:rPr>
          <w:sz w:val="28"/>
        </w:rPr>
      </w:pPr>
    </w:p>
    <w:p w:rsidR="001D0BB7" w:rsidRPr="001D0BB7" w:rsidRDefault="001D0BB7" w:rsidP="001D0BB7">
      <w:pPr>
        <w:pStyle w:val="aff4"/>
        <w:jc w:val="center"/>
        <w:rPr>
          <w:b/>
          <w:sz w:val="28"/>
        </w:rPr>
      </w:pPr>
      <w:bookmarkStart w:id="0" w:name="_GoBack"/>
      <w:r w:rsidRPr="001D0BB7">
        <w:rPr>
          <w:b/>
          <w:sz w:val="28"/>
        </w:rPr>
        <w:lastRenderedPageBreak/>
        <w:t>Пояснительная записка</w:t>
      </w:r>
    </w:p>
    <w:p w:rsidR="001D0BB7" w:rsidRPr="001D0BB7" w:rsidRDefault="001D0BB7" w:rsidP="001D0BB7">
      <w:pPr>
        <w:pStyle w:val="aff4"/>
        <w:jc w:val="center"/>
        <w:rPr>
          <w:b/>
          <w:sz w:val="28"/>
        </w:rPr>
      </w:pPr>
      <w:r w:rsidRPr="001D0BB7">
        <w:rPr>
          <w:b/>
          <w:sz w:val="28"/>
        </w:rPr>
        <w:t xml:space="preserve">к проекту постановления Законодательного Собрания Камчатского края </w:t>
      </w:r>
      <w:r w:rsidRPr="001D0BB7">
        <w:rPr>
          <w:b/>
          <w:sz w:val="28"/>
        </w:rPr>
        <w:br/>
        <w:t>«О внесении изменений в приложение к постановлению Законодательного Собрания Камчатского края от 09.11.2021 № 26 «О прогнозном плане (программе) приватизации имущества, находящегося в государственной собственности Камчатского края, на 2022-2023 годы»</w:t>
      </w:r>
    </w:p>
    <w:bookmarkEnd w:id="0"/>
    <w:p w:rsidR="001D0BB7" w:rsidRDefault="001D0BB7" w:rsidP="001D0BB7">
      <w:pPr>
        <w:ind w:firstLine="709"/>
        <w:jc w:val="both"/>
        <w:rPr>
          <w:sz w:val="28"/>
        </w:rPr>
      </w:pPr>
    </w:p>
    <w:p w:rsidR="001D0BB7" w:rsidRDefault="001D0BB7" w:rsidP="001D0BB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Проект разработан в целях реализации полномочий Министерства имущественных и земельных отношений Камчатского края по осуществлению приватизации государственного имущества Камчатского края и во исполнение  </w:t>
      </w:r>
      <w:r>
        <w:rPr>
          <w:rStyle w:val="1"/>
          <w:sz w:val="28"/>
        </w:rPr>
        <w:t xml:space="preserve"> пункта 1.1 Перечня поручений Губернатора Камчатского края по итогам посещения организаций социальной защиты 22 марта 2023 года от 04.04.2023 № ПП-8 о размещении акционерного общества «Камчатский центр протезирования и ортопедии «Протект» (далее – АО КЦПО «Протект», Общество) в</w:t>
      </w:r>
      <w:r>
        <w:br/>
      </w:r>
      <w:r>
        <w:rPr>
          <w:rStyle w:val="1"/>
          <w:sz w:val="28"/>
        </w:rPr>
        <w:t>г. Петропавловске-Камчатском.</w:t>
      </w:r>
    </w:p>
    <w:p w:rsidR="001D0BB7" w:rsidRDefault="001D0BB7" w:rsidP="001D0BB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Проект разработан в соответствии с Федеральным законом от 21.12.2001 № 178-ФЗ «О приватизации государственного и муниципального имущества», Законом Камчатского края от 16.12.2009 № 378 «О Порядке управления и распоряжения имуществом, находящимся в государственной собственности Камчатского края», постановлением Губернатора Камчатского края от 31.07.2015 </w:t>
      </w:r>
      <w:r>
        <w:rPr>
          <w:sz w:val="28"/>
        </w:rPr>
        <w:br/>
        <w:t xml:space="preserve">№ 71 «Об обеспечении реализации Губернатором Камчатского края и Правительством Камчатского края права законодательной инициативы в Законодательном Собрании Камчатского края и о Порядке подготовки отзывов Губернатора Камчатского края на проекты федеральных законов по предметам совместного ведения». </w:t>
      </w:r>
    </w:p>
    <w:p w:rsidR="001D0BB7" w:rsidRDefault="001D0BB7" w:rsidP="001D0BB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представленном проекте предлагаются следующие изменения в план приватизации:</w:t>
      </w:r>
    </w:p>
    <w:p w:rsidR="001D0BB7" w:rsidRDefault="001D0BB7" w:rsidP="001D0BB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 Включить в план приватизации на 2023 год</w:t>
      </w:r>
      <w:r>
        <w:rPr>
          <w:rStyle w:val="1"/>
          <w:sz w:val="28"/>
        </w:rPr>
        <w:t xml:space="preserve"> административное здание, находящееся в собственности Камчатского края и расположенное по адресу:</w:t>
      </w:r>
      <w:r>
        <w:rPr>
          <w:rStyle w:val="1"/>
          <w:sz w:val="28"/>
        </w:rPr>
        <w:br/>
        <w:t xml:space="preserve">г. Петропавловск-Камчатский, ул. Зеркальная, д.50/1, площадью 1227,10 кв.м. </w:t>
      </w:r>
    </w:p>
    <w:p w:rsidR="001D0BB7" w:rsidRDefault="001D0BB7" w:rsidP="001D0BB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 Включить в план приватизации на</w:t>
      </w:r>
      <w:r>
        <w:rPr>
          <w:rStyle w:val="1"/>
          <w:sz w:val="28"/>
        </w:rPr>
        <w:t xml:space="preserve"> 2023 год находящийся в собственности Камчатского края земельный участок с кадастровым номером 41:01:0010118:577, площадью 1 652,00 кв. м. Вид разрешенного использования: для эксплуатации  здания ГУП «Камчатсккоммунэнерго».</w:t>
      </w:r>
    </w:p>
    <w:p w:rsidR="001D0BB7" w:rsidRDefault="001D0BB7" w:rsidP="001D0BB7">
      <w:pPr>
        <w:spacing w:line="27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>Вышеуказанные административное здание и земельный участок ранее были закреплены на праве хозяйственного ведения за ГУП «Камчатсккоммунэнерго», предприятие прекратило деятельность  в связи с его ликвидацией на основании определения арбитражного суда о завершении конкурсного производства 14.08.2019.</w:t>
      </w:r>
    </w:p>
    <w:p w:rsidR="001D0BB7" w:rsidRDefault="001D0BB7" w:rsidP="001D0BB7">
      <w:pPr>
        <w:spacing w:line="27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 xml:space="preserve">Согласно информации Министерства социального благополучия и семейной политики Камчатского края, акционерное общество АО КЦПО «Протект» является </w:t>
      </w:r>
      <w:r>
        <w:rPr>
          <w:rStyle w:val="1"/>
          <w:sz w:val="28"/>
        </w:rPr>
        <w:lastRenderedPageBreak/>
        <w:t>претендентом на оказание мер государственной финансовой поддержки в рамках ТОР «Патриотический». В рамках мероприятия «Реализация мероприятий по оказанию государственной поддержки производителям технологичных товар</w:t>
      </w:r>
      <w:r>
        <w:rPr>
          <w:sz w:val="28"/>
        </w:rPr>
        <w:t xml:space="preserve">ов, закупка товаров» планируется оказание государственной поддержки АО КЦПО «Протект» </w:t>
      </w:r>
      <w:r>
        <w:rPr>
          <w:rStyle w:val="1"/>
          <w:sz w:val="28"/>
        </w:rPr>
        <w:t>в виде субсидии на компенсацию затрат на приобретение протезов с объемом финансирования за счет средств федерального бюджета в объеме 4,5 млн рублей.</w:t>
      </w:r>
    </w:p>
    <w:p w:rsidR="001D0BB7" w:rsidRDefault="001D0BB7" w:rsidP="001D0BB7">
      <w:pPr>
        <w:spacing w:line="27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>За счет выделенных средств предполагается возместить только затраты, связанные с изготовлением протезов нижних и верхних конечностей.</w:t>
      </w:r>
    </w:p>
    <w:p w:rsidR="001D0BB7" w:rsidRDefault="001D0BB7" w:rsidP="001D0BB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Возмещение расходов по аренде помещений для АО КЦПО «Протект» за счет выделенных средств не предусмотрено. Согласно информации АО КЦПО «Протект»,  Общество не располагает собственными средствами для оплаты аренды помещений. </w:t>
      </w:r>
    </w:p>
    <w:p w:rsidR="001D0BB7" w:rsidRDefault="001D0BB7" w:rsidP="001D0BB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Губернатором Камчатского края В.В. Солодовым было поручено</w:t>
      </w:r>
      <w:r>
        <w:rPr>
          <w:rStyle w:val="1"/>
          <w:sz w:val="28"/>
        </w:rPr>
        <w:t xml:space="preserve"> представить предложения по размещению АО КЦПО «Протект» в г. Петропавловске-Камчатском.</w:t>
      </w:r>
    </w:p>
    <w:p w:rsidR="001D0BB7" w:rsidRDefault="001D0BB7" w:rsidP="001D0BB7">
      <w:pPr>
        <w:spacing w:line="27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 xml:space="preserve"> Минимуществом Камчатского края предложено Обществу рассмотреть возможность размещения всех производственных мощностей в административном здании, находящемся в собственности Камчатского края и расположенном по адресу: г. Петропавловск-Камчатский, ул. Зеркальная, д.50/1. В ближайшее время здание планируется к освобождению организацией, его занимающей.</w:t>
      </w:r>
    </w:p>
    <w:p w:rsidR="001D0BB7" w:rsidRDefault="001D0BB7" w:rsidP="001D0BB7">
      <w:pPr>
        <w:spacing w:line="27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>После осмотра помещений АО КЦПО «Протект» выразило согласие на размещение в указанном здании.</w:t>
      </w:r>
    </w:p>
    <w:p w:rsidR="001D0BB7" w:rsidRDefault="001D0BB7" w:rsidP="001D0BB7">
      <w:pPr>
        <w:spacing w:line="276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>Здание, а также земельный участок с кадастровым номером 41:01:0010118:577, площадью 1 652,00 кв. м. (далее - Имущество), может быть предоставлено Обществу посредством приватизации путем внесения указанного Имущества в качестве вклада в уставный капитал.</w:t>
      </w:r>
    </w:p>
    <w:p w:rsidR="001D0BB7" w:rsidRDefault="001D0BB7" w:rsidP="001D0BB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связи с тем, что приватизация Имущества предполагается посредством внесения в качестве вклада в уставный капитал </w:t>
      </w:r>
      <w:r>
        <w:rPr>
          <w:rStyle w:val="1"/>
          <w:sz w:val="28"/>
        </w:rPr>
        <w:t>АО КЦПО «Протект» и оно будет оплачено акциями Общества</w:t>
      </w:r>
      <w:r>
        <w:rPr>
          <w:sz w:val="28"/>
        </w:rPr>
        <w:t>,  в расчет ожидаемого прогноза объемов поступлений в краевой бюджет от приватизации государственного имущества Камчатского края в 2022 и в 2023 годах стоимость указанного Имущества не включалась.</w:t>
      </w:r>
    </w:p>
    <w:p w:rsidR="001D0BB7" w:rsidRDefault="001D0BB7" w:rsidP="001D0BB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Проект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1D0BB7" w:rsidRPr="001D0BB7" w:rsidRDefault="001D0BB7" w:rsidP="001D0BB7">
      <w:pPr>
        <w:spacing w:line="276" w:lineRule="auto"/>
        <w:ind w:firstLine="709"/>
        <w:jc w:val="both"/>
        <w:rPr>
          <w:sz w:val="28"/>
          <w:szCs w:val="28"/>
        </w:rPr>
      </w:pPr>
    </w:p>
    <w:p w:rsidR="001D0BB7" w:rsidRDefault="001D0BB7">
      <w:pPr>
        <w:ind w:firstLine="709"/>
        <w:jc w:val="right"/>
        <w:rPr>
          <w:sz w:val="28"/>
          <w:szCs w:val="28"/>
        </w:rPr>
      </w:pPr>
    </w:p>
    <w:p w:rsidR="001D0BB7" w:rsidRDefault="001D0BB7">
      <w:pPr>
        <w:ind w:firstLine="709"/>
        <w:jc w:val="right"/>
        <w:rPr>
          <w:sz w:val="28"/>
          <w:szCs w:val="28"/>
        </w:rPr>
      </w:pPr>
    </w:p>
    <w:p w:rsidR="001D0BB7" w:rsidRPr="001D0BB7" w:rsidRDefault="001D0BB7" w:rsidP="001D0BB7">
      <w:pPr>
        <w:jc w:val="center"/>
        <w:rPr>
          <w:b/>
          <w:caps/>
          <w:sz w:val="28"/>
        </w:rPr>
      </w:pPr>
      <w:r w:rsidRPr="001D0BB7">
        <w:rPr>
          <w:b/>
          <w:sz w:val="28"/>
        </w:rPr>
        <w:t>Финансово-экономическое обоснование к проекту постановления</w:t>
      </w:r>
    </w:p>
    <w:p w:rsidR="001D0BB7" w:rsidRPr="001D0BB7" w:rsidRDefault="001D0BB7" w:rsidP="001D0BB7">
      <w:pPr>
        <w:jc w:val="center"/>
        <w:rPr>
          <w:b/>
          <w:caps/>
          <w:sz w:val="28"/>
        </w:rPr>
      </w:pPr>
      <w:r w:rsidRPr="001D0BB7">
        <w:rPr>
          <w:b/>
          <w:sz w:val="28"/>
        </w:rPr>
        <w:t>Законодательного Собрания Камчатского края</w:t>
      </w:r>
    </w:p>
    <w:p w:rsidR="001D0BB7" w:rsidRPr="001D0BB7" w:rsidRDefault="001D0BB7" w:rsidP="001D0BB7">
      <w:pPr>
        <w:ind w:firstLine="709"/>
        <w:jc w:val="center"/>
        <w:rPr>
          <w:b/>
          <w:sz w:val="28"/>
        </w:rPr>
      </w:pPr>
      <w:r w:rsidRPr="001D0BB7">
        <w:rPr>
          <w:b/>
          <w:sz w:val="28"/>
        </w:rPr>
        <w:lastRenderedPageBreak/>
        <w:t>«О внесении изменений в приложение к постановлению Законодательного Собрания Камчатского края от 09.11.2021 № 26 «О прогнозном плане (программе) приватизации имущества, находящегося в государственной собственности Камчатского края, на 2022-2023 годы»</w:t>
      </w:r>
    </w:p>
    <w:p w:rsidR="001D0BB7" w:rsidRDefault="001D0BB7" w:rsidP="001D0BB7">
      <w:pPr>
        <w:ind w:firstLine="709"/>
        <w:jc w:val="both"/>
        <w:rPr>
          <w:sz w:val="28"/>
        </w:rPr>
      </w:pPr>
    </w:p>
    <w:p w:rsidR="001D0BB7" w:rsidRDefault="001D0BB7" w:rsidP="001D0BB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Принятие постановления Законодательного Собрания Камчатского края «О внесении изменений в приложение к постановлению Законодательного Собрания Камчатского края от 09.11.2021 № 26 «О прогнозном плане (программе) приватизации имущества, находящегося в государственной собственности Камчатского края, на 2022-2023 годы» не потребует дополнительных расходов краевого бюджета.</w:t>
      </w:r>
    </w:p>
    <w:p w:rsidR="001D0BB7" w:rsidRPr="001D0BB7" w:rsidRDefault="001D0BB7">
      <w:pPr>
        <w:ind w:firstLine="709"/>
        <w:jc w:val="right"/>
        <w:rPr>
          <w:sz w:val="28"/>
          <w:szCs w:val="28"/>
        </w:rPr>
      </w:pPr>
    </w:p>
    <w:sectPr w:rsidR="001D0BB7" w:rsidRPr="001D0BB7">
      <w:headerReference w:type="default" r:id="rId7"/>
      <w:pgSz w:w="11906" w:h="16838"/>
      <w:pgMar w:top="1134" w:right="567" w:bottom="1134" w:left="1134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0BB7">
      <w:r>
        <w:separator/>
      </w:r>
    </w:p>
  </w:endnote>
  <w:endnote w:type="continuationSeparator" w:id="0">
    <w:p w:rsidR="00000000" w:rsidRDefault="001D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D0BB7">
      <w:r>
        <w:separator/>
      </w:r>
    </w:p>
  </w:footnote>
  <w:footnote w:type="continuationSeparator" w:id="0">
    <w:p w:rsidR="00000000" w:rsidRDefault="001D0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0C5" w:rsidRDefault="001D0BB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</w:t>
    </w:r>
    <w:r>
      <w:fldChar w:fldCharType="end"/>
    </w:r>
  </w:p>
  <w:p w:rsidR="009E50C5" w:rsidRDefault="009E50C5">
    <w:pPr>
      <w:pStyle w:val="aff3"/>
      <w:jc w:val="center"/>
    </w:pPr>
  </w:p>
  <w:p w:rsidR="009E50C5" w:rsidRDefault="009E50C5">
    <w:pPr>
      <w:pStyle w:val="af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C5"/>
    <w:rsid w:val="001D0BB7"/>
    <w:rsid w:val="009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CBCD"/>
  <w15:docId w15:val="{CE7A3F92-63A0-41CE-AC8C-7AAEF75D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caption"/>
    <w:basedOn w:val="a"/>
    <w:link w:val="a4"/>
    <w:pPr>
      <w:spacing w:before="120" w:after="120"/>
    </w:pPr>
    <w:rPr>
      <w:i/>
    </w:rPr>
  </w:style>
  <w:style w:type="character" w:customStyle="1" w:styleId="a4">
    <w:name w:val="Название объекта Знак"/>
    <w:basedOn w:val="1"/>
    <w:link w:val="a3"/>
    <w:rPr>
      <w:rFonts w:ascii="Times New Roman" w:hAnsi="Times New Roman"/>
      <w:i/>
      <w:sz w:val="24"/>
    </w:rPr>
  </w:style>
  <w:style w:type="paragraph" w:customStyle="1" w:styleId="a5">
    <w:name w:val="Верхний колонтитул Знак"/>
    <w:basedOn w:val="12"/>
    <w:link w:val="a6"/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13"/>
    <w:link w:val="a5"/>
    <w:rPr>
      <w:rFonts w:ascii="Times New Roman" w:hAnsi="Times New Roman"/>
      <w:sz w:val="24"/>
    </w:rPr>
  </w:style>
  <w:style w:type="paragraph" w:customStyle="1" w:styleId="a7">
    <w:name w:val="Заголовок таблицы"/>
    <w:basedOn w:val="a8"/>
    <w:link w:val="a9"/>
    <w:pPr>
      <w:jc w:val="center"/>
    </w:pPr>
    <w:rPr>
      <w:b/>
    </w:rPr>
  </w:style>
  <w:style w:type="character" w:customStyle="1" w:styleId="a9">
    <w:name w:val="Заголовок таблицы"/>
    <w:basedOn w:val="aa"/>
    <w:link w:val="a7"/>
    <w:rPr>
      <w:rFonts w:ascii="Times New Roman" w:hAnsi="Times New Roman"/>
      <w:b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b">
    <w:name w:val="List"/>
    <w:basedOn w:val="ac"/>
    <w:link w:val="ad"/>
  </w:style>
  <w:style w:type="character" w:customStyle="1" w:styleId="ad">
    <w:name w:val="Список Знак"/>
    <w:basedOn w:val="14"/>
    <w:link w:val="ab"/>
    <w:rPr>
      <w:rFonts w:ascii="Times New Roman" w:hAnsi="Times New Roman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Основной шрифт абзаца2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e">
    <w:name w:val="Balloon Text"/>
    <w:basedOn w:val="a"/>
    <w:link w:val="af"/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c">
    <w:name w:val="Body Text"/>
    <w:basedOn w:val="a"/>
    <w:link w:val="14"/>
    <w:pPr>
      <w:jc w:val="both"/>
    </w:pPr>
    <w:rPr>
      <w:sz w:val="28"/>
    </w:rPr>
  </w:style>
  <w:style w:type="character" w:customStyle="1" w:styleId="14">
    <w:name w:val="Основной текст Знак1"/>
    <w:basedOn w:val="1"/>
    <w:link w:val="ac"/>
    <w:rPr>
      <w:rFonts w:ascii="Times New Roman" w:hAnsi="Times New Roman"/>
      <w:sz w:val="28"/>
    </w:rPr>
  </w:style>
  <w:style w:type="paragraph" w:customStyle="1" w:styleId="a8">
    <w:name w:val="Содержимое таблицы"/>
    <w:basedOn w:val="a"/>
    <w:link w:val="aa"/>
    <w:pPr>
      <w:widowControl w:val="0"/>
    </w:pPr>
  </w:style>
  <w:style w:type="character" w:customStyle="1" w:styleId="aa">
    <w:name w:val="Содержимое таблицы"/>
    <w:basedOn w:val="1"/>
    <w:link w:val="a8"/>
    <w:rPr>
      <w:rFonts w:ascii="Times New Roman" w:hAnsi="Times New Roman"/>
      <w:sz w:val="24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Pr>
      <w:rFonts w:ascii="Times New Roman" w:hAnsi="Times New Roman"/>
      <w:sz w:val="24"/>
    </w:rPr>
  </w:style>
  <w:style w:type="paragraph" w:styleId="af2">
    <w:name w:val="index heading"/>
    <w:basedOn w:val="a"/>
    <w:link w:val="af3"/>
  </w:style>
  <w:style w:type="character" w:customStyle="1" w:styleId="af3">
    <w:name w:val="Указатель Знак"/>
    <w:basedOn w:val="1"/>
    <w:link w:val="af2"/>
    <w:rPr>
      <w:rFonts w:ascii="Times New Roman" w:hAnsi="Times New Roman"/>
      <w:sz w:val="24"/>
    </w:rPr>
  </w:style>
  <w:style w:type="paragraph" w:customStyle="1" w:styleId="15">
    <w:name w:val="Обычный1"/>
    <w:link w:val="16"/>
    <w:rPr>
      <w:rFonts w:ascii="Times New Roman" w:hAnsi="Times New Roman"/>
      <w:sz w:val="24"/>
    </w:rPr>
  </w:style>
  <w:style w:type="character" w:customStyle="1" w:styleId="16">
    <w:name w:val="Обычный1"/>
    <w:link w:val="15"/>
    <w:rPr>
      <w:rFonts w:ascii="Times New Roman" w:hAnsi="Times New Roman"/>
      <w:color w:val="000000"/>
      <w:sz w:val="24"/>
    </w:rPr>
  </w:style>
  <w:style w:type="paragraph" w:styleId="af4">
    <w:name w:val="annotation subject"/>
    <w:basedOn w:val="af5"/>
    <w:next w:val="af5"/>
    <w:link w:val="af6"/>
    <w:rPr>
      <w:b/>
    </w:rPr>
  </w:style>
  <w:style w:type="character" w:customStyle="1" w:styleId="af6">
    <w:name w:val="Тема примечания Знак"/>
    <w:basedOn w:val="af7"/>
    <w:link w:val="af4"/>
    <w:rPr>
      <w:rFonts w:ascii="Times New Roman" w:hAnsi="Times New Roman"/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Гиперссылка1"/>
    <w:basedOn w:val="12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3"/>
    <w:link w:val="17"/>
    <w:rPr>
      <w:color w:val="0563C1" w:themeColor="hyperlink"/>
      <w:u w:val="single"/>
    </w:rPr>
  </w:style>
  <w:style w:type="paragraph" w:customStyle="1" w:styleId="af8">
    <w:name w:val="Нижний колонтитул Знак"/>
    <w:basedOn w:val="12"/>
    <w:link w:val="af9"/>
    <w:rPr>
      <w:rFonts w:ascii="Times New Roman" w:hAnsi="Times New Roman"/>
      <w:sz w:val="24"/>
    </w:rPr>
  </w:style>
  <w:style w:type="character" w:customStyle="1" w:styleId="af9">
    <w:name w:val="Нижний колонтитул Знак"/>
    <w:basedOn w:val="13"/>
    <w:link w:val="af8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9">
    <w:name w:val="Заголовок1"/>
    <w:basedOn w:val="1"/>
    <w:rPr>
      <w:rFonts w:ascii="Open Sans" w:hAnsi="Open Sans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Знак примечания1"/>
    <w:basedOn w:val="12"/>
    <w:link w:val="1b"/>
    <w:rPr>
      <w:sz w:val="16"/>
    </w:rPr>
  </w:style>
  <w:style w:type="character" w:customStyle="1" w:styleId="1b">
    <w:name w:val="Знак примечания1"/>
    <w:basedOn w:val="13"/>
    <w:link w:val="1a"/>
    <w:rPr>
      <w:sz w:val="16"/>
    </w:rPr>
  </w:style>
  <w:style w:type="paragraph" w:styleId="af5">
    <w:name w:val="annotation text"/>
    <w:basedOn w:val="a"/>
    <w:link w:val="af7"/>
    <w:rPr>
      <w:sz w:val="20"/>
    </w:rPr>
  </w:style>
  <w:style w:type="character" w:customStyle="1" w:styleId="af7">
    <w:name w:val="Текст примечания Знак"/>
    <w:basedOn w:val="1"/>
    <w:link w:val="af5"/>
    <w:rPr>
      <w:rFonts w:ascii="Times New Roman" w:hAnsi="Times New Roman"/>
      <w:sz w:val="20"/>
    </w:rPr>
  </w:style>
  <w:style w:type="paragraph" w:customStyle="1" w:styleId="24">
    <w:name w:val="Гиперссылка2"/>
    <w:link w:val="afc"/>
    <w:rPr>
      <w:color w:val="0000FF"/>
      <w:u w:val="single"/>
    </w:rPr>
  </w:style>
  <w:style w:type="character" w:styleId="afc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d">
    <w:name w:val="Колонтитул"/>
    <w:basedOn w:val="a"/>
    <w:link w:val="afe"/>
  </w:style>
  <w:style w:type="character" w:customStyle="1" w:styleId="afe">
    <w:name w:val="Колонтитул"/>
    <w:basedOn w:val="1"/>
    <w:link w:val="afd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f">
    <w:name w:val="Основной текст Знак"/>
    <w:basedOn w:val="12"/>
    <w:link w:val="aff0"/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3"/>
    <w:link w:val="aff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f3">
    <w:name w:val="header"/>
    <w:basedOn w:val="a"/>
    <w:link w:val="1e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 Знак1"/>
    <w:basedOn w:val="1"/>
    <w:link w:val="aff3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f4">
    <w:name w:val="No Spacing"/>
    <w:link w:val="aff5"/>
    <w:rPr>
      <w:rFonts w:ascii="Times New Roman" w:hAnsi="Times New Roman"/>
      <w:sz w:val="24"/>
    </w:rPr>
  </w:style>
  <w:style w:type="character" w:customStyle="1" w:styleId="aff5">
    <w:name w:val="Без интервала Знак"/>
    <w:link w:val="aff4"/>
    <w:rPr>
      <w:rFonts w:ascii="Times New Roman" w:hAnsi="Times New Roman"/>
      <w:sz w:val="24"/>
    </w:rPr>
  </w:style>
  <w:style w:type="paragraph" w:styleId="aff6">
    <w:name w:val="footer"/>
    <w:basedOn w:val="a"/>
    <w:link w:val="1f"/>
    <w:pPr>
      <w:tabs>
        <w:tab w:val="center" w:pos="4677"/>
        <w:tab w:val="right" w:pos="9355"/>
      </w:tabs>
    </w:pPr>
  </w:style>
  <w:style w:type="character" w:customStyle="1" w:styleId="1f">
    <w:name w:val="Нижний колонтитул Знак1"/>
    <w:basedOn w:val="1"/>
    <w:link w:val="aff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1236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Крюкова Людмила Сергеевна</cp:lastModifiedBy>
  <cp:revision>2</cp:revision>
  <dcterms:created xsi:type="dcterms:W3CDTF">2023-10-22T23:38:00Z</dcterms:created>
  <dcterms:modified xsi:type="dcterms:W3CDTF">2023-10-22T23:39:00Z</dcterms:modified>
</cp:coreProperties>
</file>