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16" w:rsidRPr="00BE7516" w:rsidRDefault="00BE7516" w:rsidP="00BE7516">
      <w:pPr>
        <w:shd w:val="clear" w:color="auto" w:fill="FFFFFF"/>
        <w:spacing w:after="0" w:line="240" w:lineRule="auto"/>
        <w:ind w:left="623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Проект</w:t>
      </w:r>
      <w:r w:rsidR="00E86A0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внесен </w:t>
      </w:r>
      <w:r w:rsidR="0067581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депутатами Законодательного Собрания Кам</w:t>
      </w:r>
      <w:r w:rsidR="00E86A0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чатского края Герасимовой О.В., </w:t>
      </w:r>
      <w:r w:rsidR="0067581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Унтиловой И.Л.</w:t>
      </w:r>
    </w:p>
    <w:p w:rsidR="00BE7516" w:rsidRDefault="00BE7516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вопросах в области обращения с животными</w:t>
      </w: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Камчатском крае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60016B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 Законодательным Собранием Камчатского края</w:t>
      </w:r>
    </w:p>
    <w:p w:rsidR="00BD1D52" w:rsidRPr="0060016B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«___» ____________ 2022 года</w:t>
      </w:r>
    </w:p>
    <w:p w:rsidR="00BD1D52" w:rsidRPr="0060016B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  <w:r w:rsidRPr="007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регулирования настоящего Закона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полномочия органов государственной власти Камчатского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иные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обращения с животными в Камчатском крае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и иных прав и законных интересов граждан при обращении с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гуманного и ответственного отношения к животным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санитарно-эпидемиологического благополучия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от заболеваний, общих для человека и животных.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  <w:r w:rsidRPr="007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Правовая основа настоящего Закона</w:t>
      </w:r>
    </w:p>
    <w:p w:rsidR="00BD1D52" w:rsidRPr="007825F5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5F5">
        <w:rPr>
          <w:rFonts w:ascii="Times New Roman" w:hAnsi="Times New Roman" w:cs="Times New Roman"/>
          <w:sz w:val="28"/>
          <w:szCs w:val="28"/>
        </w:rPr>
        <w:t xml:space="preserve">Правовой основой настоящего Закона 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hyperlink r:id="rId6" w:history="1">
        <w:r w:rsidRPr="007825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Федеральный </w:t>
      </w:r>
      <w:hyperlink r:id="rId7" w:history="1">
        <w:r w:rsidRPr="007825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</w:t>
      </w:r>
      <w:r w:rsidRPr="00DA2A9A">
        <w:rPr>
          <w:rFonts w:ascii="Times New Roman" w:hAnsi="Times New Roman" w:cs="Times New Roman"/>
          <w:color w:val="000000" w:themeColor="text1"/>
          <w:sz w:val="28"/>
          <w:szCs w:val="28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Федеральный </w:t>
      </w:r>
      <w:hyperlink r:id="rId8" w:history="1">
        <w:r w:rsidRPr="007825F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</w:t>
        </w:r>
      </w:hyperlink>
      <w:r w:rsidRPr="007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30.03.1999 </w:t>
      </w:r>
      <w:r w:rsidRPr="00DA2A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7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52-ФЗ "О санитарно-эпидемиологическом благополучии населения", </w:t>
      </w:r>
      <w:r w:rsidR="001B7973" w:rsidRPr="007212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212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акон</w:t>
      </w:r>
      <w:r w:rsidR="001B7973" w:rsidRPr="007212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</w:t>
      </w:r>
      <w:r w:rsidRPr="007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14.05.1993 </w:t>
      </w:r>
      <w:r w:rsidRPr="00DA2A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7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4979-1 "О ветеринарии", 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федеральные законы и нормативные правовые акты Российской Федерации, </w:t>
      </w:r>
      <w:hyperlink r:id="rId9" w:history="1">
        <w:r w:rsidRPr="007825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и законы Камчатского края.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  <w:r w:rsidRPr="007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понятия, используемые в настоящем Законе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r:id="rId10" w:history="1">
        <w:r w:rsidRPr="007825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законе</w:t>
        </w:r>
      </w:hyperlink>
      <w:r w:rsidRPr="00782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"Об ответственном 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с животными и о внесении изменений в отдельные законодательные акты Российской Федерации".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  <w:r w:rsidRPr="007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органов государственной власти Камчатского края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обращения с животными в Камчатском крае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Законодательного Собрания Камчатского края относятся: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принятие законов и иных нормативных правовых актов Камчатского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с животными;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осуществление контроля за исполнением законов Камчатского края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 с животными;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полномочия, предусмотренные федеральным законодательством и законодательством Камчатского края.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полномочиям Правительства Камчатского края относятся: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нормативного правового регулирования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животными в пределах своих полномочий;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определение исполнительного органа государственной власти Камчатского края, уполномоченного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животными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исполнительный орган государственной власти Камчатского края);</w:t>
      </w:r>
    </w:p>
    <w:p w:rsidR="00BD1D52" w:rsidRPr="007825F5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25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5F5">
        <w:rPr>
          <w:rFonts w:ascii="Times New Roman" w:hAnsi="Times New Roman" w:cs="Times New Roman"/>
          <w:sz w:val="28"/>
          <w:szCs w:val="28"/>
        </w:rPr>
        <w:t xml:space="preserve">утверждение порядка осуществления деятельности по обращению с животными без владельцев в соответствии с </w:t>
      </w:r>
      <w:r w:rsidR="001B7973" w:rsidRPr="007825F5">
        <w:rPr>
          <w:rFonts w:ascii="Times New Roman" w:hAnsi="Times New Roman" w:cs="Times New Roman"/>
          <w:sz w:val="28"/>
          <w:szCs w:val="28"/>
        </w:rPr>
        <w:t>методическими указаниями по осуществлению деятельности по обращению с животными без владельцев</w:t>
      </w:r>
      <w:r w:rsidR="001B7973">
        <w:rPr>
          <w:rFonts w:ascii="Times New Roman" w:hAnsi="Times New Roman" w:cs="Times New Roman"/>
          <w:sz w:val="28"/>
          <w:szCs w:val="28"/>
        </w:rPr>
        <w:t>,</w:t>
      </w:r>
      <w:r w:rsidR="001B7973" w:rsidRPr="007825F5">
        <w:rPr>
          <w:rFonts w:ascii="Times New Roman" w:hAnsi="Times New Roman" w:cs="Times New Roman"/>
          <w:sz w:val="28"/>
          <w:szCs w:val="28"/>
        </w:rPr>
        <w:t xml:space="preserve"> </w:t>
      </w:r>
      <w:r w:rsidRPr="007825F5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1B7973" w:rsidRPr="007212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1B7973" w:rsidRPr="0072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"Об ответственном </w:t>
      </w:r>
      <w:r w:rsidR="001B7973" w:rsidRPr="0072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с животными и о внесении изменений в отдельные законодательные акты Российской Федерации"</w:t>
      </w:r>
      <w:r w:rsidR="001B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5F5">
        <w:rPr>
          <w:rFonts w:ascii="Times New Roman" w:hAnsi="Times New Roman" w:cs="Times New Roman"/>
          <w:sz w:val="28"/>
          <w:szCs w:val="28"/>
        </w:rPr>
        <w:t>Правительством Российской Федерации;</w:t>
      </w:r>
    </w:p>
    <w:p w:rsidR="00BD1D52" w:rsidRPr="007825F5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25F5">
        <w:rPr>
          <w:rFonts w:ascii="Times New Roman" w:hAnsi="Times New Roman" w:cs="Times New Roman"/>
          <w:sz w:val="28"/>
          <w:szCs w:val="28"/>
        </w:rPr>
        <w:t>) утверждение положения о региональном государственном контроле (надзоре) в области обращения с животными;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полномочия, предусмотренные федеральным законодательством и законодательством Камчатского края.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полномочиям уполномоченного исполнительного органа государственной власти Камчатского края относятся: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нормативного правового регулирования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животными в пределах своих полномочий;</w:t>
      </w:r>
    </w:p>
    <w:p w:rsidR="00BD1D52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утверждение порядка организации деятельности приютов для животных и норм содержания животных в них в соответствии с </w:t>
      </w:r>
      <w:r w:rsidR="00E73DAF"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методическими указаниями по организации деятельности приютов для животных и нормами содержания животных в них</w:t>
      </w:r>
      <w:r w:rsidR="00E73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3DAF"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утвержденными </w:t>
      </w:r>
      <w:r w:rsidR="00E73DAF" w:rsidRPr="007212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E73DAF" w:rsidRPr="0072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"Об ответственном </w:t>
      </w:r>
      <w:r w:rsidR="00E73DAF" w:rsidRPr="0072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с животными и о внесении изменений в отдельные законодательные акты Российской Федерации"</w:t>
      </w:r>
      <w:r w:rsidR="00E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Правительством Российской Федерации;</w:t>
      </w:r>
    </w:p>
    <w:p w:rsidR="00BD1D52" w:rsidRPr="007825F5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) утверждение порядка осуществления мониторинга количества </w:t>
      </w:r>
      <w:r w:rsidRPr="00BD1D52">
        <w:rPr>
          <w:rFonts w:ascii="Times New Roman" w:hAnsi="Times New Roman" w:cs="Times New Roman"/>
          <w:bCs/>
          <w:sz w:val="28"/>
          <w:szCs w:val="28"/>
        </w:rPr>
        <w:t>животных без владельцев на территории Камчатского края;</w:t>
      </w:r>
    </w:p>
    <w:p w:rsidR="00BD1D52" w:rsidRDefault="00735747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D1D52" w:rsidRPr="007825F5">
        <w:rPr>
          <w:rFonts w:ascii="Times New Roman" w:hAnsi="Times New Roman" w:cs="Times New Roman"/>
          <w:bCs/>
          <w:sz w:val="28"/>
          <w:szCs w:val="28"/>
        </w:rPr>
        <w:t>) утверждение порядка освидетельствования животных без владельцев на предмет наличия (отсутствия) у них немотивированной агрессивности</w:t>
      </w:r>
      <w:r w:rsidR="00BD1D52">
        <w:rPr>
          <w:rFonts w:ascii="Times New Roman" w:hAnsi="Times New Roman" w:cs="Times New Roman"/>
          <w:bCs/>
          <w:sz w:val="28"/>
          <w:szCs w:val="28"/>
        </w:rPr>
        <w:t>;</w:t>
      </w:r>
    </w:p>
    <w:p w:rsidR="00BD1D52" w:rsidRDefault="00735747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D1D52" w:rsidRPr="007825F5">
        <w:rPr>
          <w:rFonts w:ascii="Times New Roman" w:hAnsi="Times New Roman" w:cs="Times New Roman"/>
          <w:bCs/>
          <w:sz w:val="28"/>
          <w:szCs w:val="28"/>
        </w:rPr>
        <w:t xml:space="preserve">) утверждение порядка маркирования на территории Камчатского края </w:t>
      </w:r>
      <w:r w:rsidR="00BD1D52" w:rsidRPr="00BD1D52">
        <w:rPr>
          <w:rFonts w:ascii="Times New Roman" w:hAnsi="Times New Roman" w:cs="Times New Roman"/>
          <w:bCs/>
          <w:sz w:val="28"/>
          <w:szCs w:val="28"/>
        </w:rPr>
        <w:t>животных, имеющих владельцев;</w:t>
      </w:r>
    </w:p>
    <w:p w:rsidR="00BD1D52" w:rsidRDefault="00735747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D1D52" w:rsidRPr="007825F5">
        <w:rPr>
          <w:rFonts w:ascii="Times New Roman" w:hAnsi="Times New Roman" w:cs="Times New Roman"/>
          <w:bCs/>
          <w:sz w:val="28"/>
          <w:szCs w:val="28"/>
        </w:rPr>
        <w:t xml:space="preserve">) утверждение порядка учета маркированных </w:t>
      </w:r>
      <w:r w:rsidR="00BD1D52">
        <w:rPr>
          <w:rFonts w:ascii="Times New Roman" w:hAnsi="Times New Roman" w:cs="Times New Roman"/>
          <w:bCs/>
          <w:sz w:val="28"/>
          <w:szCs w:val="28"/>
        </w:rPr>
        <w:t>животных</w:t>
      </w:r>
      <w:r w:rsidR="00BD1D52" w:rsidRPr="007825F5">
        <w:rPr>
          <w:rFonts w:ascii="Times New Roman" w:hAnsi="Times New Roman" w:cs="Times New Roman"/>
          <w:bCs/>
          <w:sz w:val="28"/>
          <w:szCs w:val="28"/>
        </w:rPr>
        <w:t xml:space="preserve"> на территории Камчатского края;</w:t>
      </w:r>
    </w:p>
    <w:p w:rsidR="00735747" w:rsidRPr="007825F5" w:rsidRDefault="00735747" w:rsidP="00735747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дополнительных сведений о поступивших в приют для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владельцев и животных, от права собственности на которых владельцы отказались, и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этих сведений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747" w:rsidRDefault="00735747" w:rsidP="00735747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7825F5">
        <w:rPr>
          <w:rFonts w:ascii="Times New Roman" w:hAnsi="Times New Roman" w:cs="Times New Roman"/>
          <w:bCs/>
          <w:sz w:val="28"/>
          <w:szCs w:val="28"/>
        </w:rPr>
        <w:t>) осуществление организации мероприятий при осуществлении деятельности по обращению с животными без владельцев;</w:t>
      </w:r>
    </w:p>
    <w:p w:rsidR="00BD1D52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регионального государственного контроля (надзора) в области обращения с животными;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полномочия, предусмотренные </w:t>
      </w:r>
      <w:r w:rsidR="00E73DAF" w:rsidRPr="0072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72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и </w:t>
      </w:r>
      <w:r w:rsidR="00E73DAF" w:rsidRPr="007212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:rsidR="00BD1D52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государственной власти Камчатского края вправе наделять отдельными полномочиями в области обращения с животными органы местного самоуправления муниципальных образований в Камчатском крае в соответствии с федеральным законодательством и законодательством Камчатского края.</w:t>
      </w:r>
    </w:p>
    <w:p w:rsidR="00BD1D52" w:rsidRPr="007825F5" w:rsidRDefault="00BD1D52" w:rsidP="00BD1D5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  <w:r w:rsidRPr="00BD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Маркирование и учет животных на территории Камчатского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52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5F5">
        <w:rPr>
          <w:rFonts w:ascii="Times New Roman" w:hAnsi="Times New Roman" w:cs="Times New Roman"/>
          <w:bCs/>
          <w:sz w:val="28"/>
          <w:szCs w:val="28"/>
        </w:rPr>
        <w:t xml:space="preserve">1. Владельцы приютов для животных и уполномоченные ими лица осуществляют маркирование (неснимаемыми или несмываемыми метками) и </w:t>
      </w:r>
      <w:r w:rsidRPr="00BD1D52">
        <w:rPr>
          <w:rFonts w:ascii="Times New Roman" w:hAnsi="Times New Roman" w:cs="Times New Roman"/>
          <w:bCs/>
          <w:sz w:val="28"/>
          <w:szCs w:val="28"/>
        </w:rPr>
        <w:t>учет поступивших в приют для животных животных без владельцев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животных, от права собственности на которых владельцы отказались, </w:t>
      </w:r>
      <w:r w:rsidRPr="007825F5">
        <w:rPr>
          <w:rFonts w:ascii="Times New Roman" w:hAnsi="Times New Roman" w:cs="Times New Roman"/>
          <w:bCs/>
          <w:sz w:val="28"/>
          <w:szCs w:val="28"/>
        </w:rPr>
        <w:t>в соответствии с порядком организации деятельности приютов для животных и нормами содержания животных в них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1D52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5F5">
        <w:rPr>
          <w:rFonts w:ascii="Times New Roman" w:hAnsi="Times New Roman" w:cs="Times New Roman"/>
          <w:bCs/>
          <w:sz w:val="28"/>
          <w:szCs w:val="28"/>
        </w:rPr>
        <w:t xml:space="preserve">2. На территории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животные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, имеющие владельцев, </w:t>
      </w:r>
      <w:r w:rsidRPr="00BD1D52">
        <w:rPr>
          <w:rFonts w:ascii="Times New Roman" w:hAnsi="Times New Roman" w:cs="Times New Roman"/>
          <w:bCs/>
          <w:sz w:val="28"/>
          <w:szCs w:val="28"/>
        </w:rPr>
        <w:t>подлежат маркированию в порядке, установленном уполномоченным исполнительным органом государственной власти Камчатского края.</w:t>
      </w:r>
      <w:r w:rsidR="00E73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DAF" w:rsidRPr="00721289">
        <w:rPr>
          <w:rFonts w:ascii="Times New Roman" w:hAnsi="Times New Roman" w:cs="Times New Roman"/>
          <w:bCs/>
          <w:sz w:val="28"/>
          <w:szCs w:val="28"/>
        </w:rPr>
        <w:t>Животные, промаркированные за пределами территории Камчатского края, повторному маркированию не подлежат.</w:t>
      </w:r>
    </w:p>
    <w:p w:rsidR="00BD1D52" w:rsidRPr="007825F5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5F5">
        <w:rPr>
          <w:rFonts w:ascii="Times New Roman" w:hAnsi="Times New Roman" w:cs="Times New Roman"/>
          <w:bCs/>
          <w:sz w:val="28"/>
          <w:szCs w:val="28"/>
        </w:rPr>
        <w:t xml:space="preserve">3. Ведение учета маркированных </w:t>
      </w:r>
      <w:r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осуществляется уполномоченным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исполнительным 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органом </w:t>
      </w:r>
      <w:r w:rsidRPr="00BD1D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власти Камчатского края в установленном им порядке</w:t>
      </w:r>
      <w:r w:rsidRPr="00BD1D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Ведение учета должно предусматривать включение следующей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825F5">
        <w:rPr>
          <w:rFonts w:ascii="Times New Roman" w:hAnsi="Times New Roman" w:cs="Times New Roman"/>
          <w:bCs/>
          <w:sz w:val="28"/>
          <w:szCs w:val="28"/>
        </w:rPr>
        <w:t>:</w:t>
      </w:r>
    </w:p>
    <w:p w:rsidR="00BD1D52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) в отношении </w:t>
      </w:r>
      <w:r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без владельцев: о породе, поле, окрасе </w:t>
      </w:r>
      <w:r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1D52">
        <w:rPr>
          <w:rFonts w:ascii="Times New Roman" w:hAnsi="Times New Roman" w:cs="Times New Roman"/>
          <w:bCs/>
          <w:sz w:val="28"/>
          <w:szCs w:val="28"/>
        </w:rPr>
        <w:t xml:space="preserve">о месте отлова, </w:t>
      </w:r>
      <w:r w:rsidR="00E73DA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D1D52">
        <w:rPr>
          <w:rFonts w:ascii="Times New Roman" w:hAnsi="Times New Roman" w:cs="Times New Roman"/>
          <w:bCs/>
          <w:sz w:val="28"/>
          <w:szCs w:val="28"/>
        </w:rPr>
        <w:t xml:space="preserve">вакцинации и стерилизации, </w:t>
      </w:r>
      <w:r w:rsidR="00E73DA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D1D52">
        <w:rPr>
          <w:rFonts w:ascii="Times New Roman" w:hAnsi="Times New Roman" w:cs="Times New Roman"/>
          <w:bCs/>
          <w:sz w:val="28"/>
          <w:szCs w:val="28"/>
        </w:rPr>
        <w:t>виде и способе маркирования;</w:t>
      </w:r>
    </w:p>
    <w:p w:rsidR="00BD1D52" w:rsidRPr="007825F5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) в отношении </w:t>
      </w:r>
      <w:r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, имеющих владельцев: о кличке, породе, поле, </w:t>
      </w:r>
      <w:r w:rsidRPr="00BD1D52">
        <w:rPr>
          <w:rFonts w:ascii="Times New Roman" w:hAnsi="Times New Roman" w:cs="Times New Roman"/>
          <w:bCs/>
          <w:sz w:val="28"/>
          <w:szCs w:val="28"/>
        </w:rPr>
        <w:t xml:space="preserve">окрасе животного, </w:t>
      </w:r>
      <w:r w:rsidR="00E73DA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D1D52">
        <w:rPr>
          <w:rFonts w:ascii="Times New Roman" w:hAnsi="Times New Roman" w:cs="Times New Roman"/>
          <w:bCs/>
          <w:sz w:val="28"/>
          <w:szCs w:val="28"/>
        </w:rPr>
        <w:t xml:space="preserve">виде и способе маркирования, а также данные о </w:t>
      </w:r>
      <w:r w:rsidRPr="007825F5">
        <w:rPr>
          <w:rFonts w:ascii="Times New Roman" w:hAnsi="Times New Roman" w:cs="Times New Roman"/>
          <w:bCs/>
          <w:sz w:val="28"/>
          <w:szCs w:val="28"/>
        </w:rPr>
        <w:t>владельце, адресе его регистрации по месту жительства (п</w:t>
      </w:r>
      <w:r w:rsidR="004A367B">
        <w:rPr>
          <w:rFonts w:ascii="Times New Roman" w:hAnsi="Times New Roman" w:cs="Times New Roman"/>
          <w:bCs/>
          <w:sz w:val="28"/>
          <w:szCs w:val="28"/>
        </w:rPr>
        <w:t>ребывания), контактном телефоне.</w:t>
      </w:r>
    </w:p>
    <w:p w:rsidR="00BD1D52" w:rsidRPr="007825F5" w:rsidRDefault="00BD1D52" w:rsidP="00BD1D52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Pr="007825F5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25F5">
        <w:rPr>
          <w:rFonts w:ascii="Times New Roman" w:hAnsi="Times New Roman" w:cs="Times New Roman"/>
          <w:sz w:val="28"/>
          <w:szCs w:val="28"/>
        </w:rPr>
        <w:t>Статья 6.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5F5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количества животных без владельцев на </w:t>
      </w:r>
      <w:r w:rsidRPr="004A367B">
        <w:rPr>
          <w:rFonts w:ascii="Times New Roman" w:hAnsi="Times New Roman" w:cs="Times New Roman"/>
          <w:b/>
          <w:bCs/>
          <w:sz w:val="28"/>
          <w:szCs w:val="28"/>
        </w:rPr>
        <w:t>территории Камчатского края</w:t>
      </w:r>
    </w:p>
    <w:p w:rsidR="00BD1D52" w:rsidRPr="007825F5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Мониторинг количества животных без владельцев на территории </w:t>
      </w:r>
      <w:r w:rsidRPr="004A367B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 представляет собой совокупность мероприятий по сбору,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систематизации и анализу информации о количестве и территориальном распределении животных без владельцев.</w:t>
      </w:r>
    </w:p>
    <w:p w:rsidR="004A367B" w:rsidRDefault="00BD1D52" w:rsidP="004A367B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67B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осуществления мониторинга количества животных без владельцев на территории Камчатского края утверждается уполномоченным исполнительным органом государственной власти Камчатского края.</w:t>
      </w:r>
    </w:p>
    <w:p w:rsidR="004A367B" w:rsidRDefault="004A367B" w:rsidP="004A367B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52" w:rsidRPr="007825F5" w:rsidRDefault="00BD1D52" w:rsidP="004A367B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5F5">
        <w:rPr>
          <w:rFonts w:ascii="Times New Roman" w:hAnsi="Times New Roman" w:cs="Times New Roman"/>
          <w:sz w:val="28"/>
          <w:szCs w:val="28"/>
        </w:rPr>
        <w:t>Статья 7.</w:t>
      </w:r>
      <w:r w:rsidRPr="0078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5F5">
        <w:rPr>
          <w:rFonts w:ascii="Times New Roman" w:hAnsi="Times New Roman" w:cs="Times New Roman"/>
          <w:b/>
          <w:bCs/>
          <w:sz w:val="28"/>
          <w:szCs w:val="28"/>
        </w:rPr>
        <w:t>Деятельность приютов</w:t>
      </w:r>
      <w:r w:rsidR="004A367B">
        <w:rPr>
          <w:rFonts w:ascii="Times New Roman" w:hAnsi="Times New Roman" w:cs="Times New Roman"/>
          <w:b/>
          <w:bCs/>
          <w:sz w:val="28"/>
          <w:szCs w:val="28"/>
        </w:rPr>
        <w:t xml:space="preserve"> для животных в Камчатском крае</w:t>
      </w:r>
    </w:p>
    <w:p w:rsidR="00BD1D52" w:rsidRPr="007825F5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5F5">
        <w:rPr>
          <w:rFonts w:ascii="Times New Roman" w:hAnsi="Times New Roman" w:cs="Times New Roman"/>
          <w:sz w:val="28"/>
          <w:szCs w:val="28"/>
        </w:rPr>
        <w:t xml:space="preserve">1. </w:t>
      </w:r>
      <w:r w:rsidR="004A367B">
        <w:rPr>
          <w:rFonts w:ascii="Times New Roman" w:hAnsi="Times New Roman" w:cs="Times New Roman"/>
          <w:sz w:val="28"/>
          <w:szCs w:val="28"/>
        </w:rPr>
        <w:t xml:space="preserve">Приюты для животных осуществляют свою деятельность в соответствии с </w:t>
      </w:r>
      <w:r w:rsidR="004A367B"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4A36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A367B"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4A367B" w:rsidRPr="007825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4A367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A367B"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ответственном обращении с животными и о внесении изменений в отдельные законодательные акты Российской Федерации"</w:t>
      </w:r>
      <w:r w:rsidR="004A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порядком, установленным уполномоченным исполнительным органом государственной власти Камчатского края</w:t>
      </w:r>
      <w:r w:rsidR="004A367B">
        <w:rPr>
          <w:rFonts w:ascii="Times New Roman" w:hAnsi="Times New Roman" w:cs="Times New Roman"/>
          <w:sz w:val="28"/>
          <w:szCs w:val="28"/>
        </w:rPr>
        <w:t>.</w:t>
      </w:r>
    </w:p>
    <w:p w:rsidR="00BD1D52" w:rsidRPr="007825F5" w:rsidRDefault="00BD1D52" w:rsidP="00BD1D52">
      <w:pPr>
        <w:autoSpaceDE w:val="0"/>
        <w:autoSpaceDN w:val="0"/>
        <w:adjustRightInd w:val="0"/>
        <w:spacing w:after="160" w:line="259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A367B" w:rsidRPr="004A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Камчатском крае могут создаваться </w:t>
      </w:r>
      <w:r w:rsidR="00E57333" w:rsidRPr="00E57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специализированные </w:t>
      </w:r>
      <w:r w:rsidR="004A367B" w:rsidRPr="00E57333">
        <w:rPr>
          <w:rFonts w:ascii="Times New Roman" w:hAnsi="Times New Roman" w:cs="Times New Roman"/>
          <w:color w:val="000000" w:themeColor="text1"/>
          <w:sz w:val="28"/>
          <w:szCs w:val="28"/>
        </w:rPr>
        <w:t>приюты</w:t>
      </w:r>
      <w:r w:rsidR="004A367B" w:rsidRPr="004A3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содержания на постоянной основе животных без владельцев, которые не могут быть возвращены на прежние места их обитания.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7825F5" w:rsidRDefault="00BD1D52" w:rsidP="004A367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  <w:r w:rsidRPr="007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Финансовое обеспечение реализации настоящего Закона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настоящего Закона осуществляется за счет средств краевого бюджета.</w:t>
      </w:r>
    </w:p>
    <w:p w:rsidR="00BD1D52" w:rsidRPr="007825F5" w:rsidRDefault="00BD1D52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7825F5" w:rsidRDefault="00BD1D52" w:rsidP="004A367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  <w:r w:rsidRPr="0072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635B" w:rsidRPr="0072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 в силу настоящего Закона</w:t>
      </w:r>
    </w:p>
    <w:p w:rsidR="00BD1D52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2802D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2022 года</w:t>
      </w: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67B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67B" w:rsidRPr="00773EC7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Pr="00773EC7" w:rsidRDefault="00BD1D52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EC7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 w:rsidRPr="00773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3EC7">
        <w:rPr>
          <w:rFonts w:ascii="Times New Roman" w:hAnsi="Times New Roman" w:cs="Times New Roman"/>
          <w:sz w:val="28"/>
          <w:szCs w:val="28"/>
        </w:rPr>
        <w:t>В.В. Солодов</w:t>
      </w:r>
    </w:p>
    <w:p w:rsidR="00722FD5" w:rsidRDefault="00722FD5"/>
    <w:p w:rsidR="004A367B" w:rsidRDefault="004A367B">
      <w:pPr>
        <w:spacing w:after="160" w:line="259" w:lineRule="auto"/>
      </w:pPr>
      <w:r>
        <w:br w:type="page"/>
      </w:r>
    </w:p>
    <w:p w:rsidR="004A367B" w:rsidRPr="00BE7516" w:rsidRDefault="00F43947" w:rsidP="00F4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3947" w:rsidRDefault="00F43947" w:rsidP="00F4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516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"Об отдельных вопросах в области обращения с животными в Камчатском крае"</w:t>
      </w:r>
    </w:p>
    <w:p w:rsidR="00F43947" w:rsidRDefault="00F43947" w:rsidP="00F4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947" w:rsidRDefault="00F43947" w:rsidP="00F43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Камчатского края разработан в соответствии с 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7825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разграничения полномочий органов государственной власти Камчатского края в области обращения с животными, а также в целях регулирования ряда иных вопросов в указанной области.</w:t>
      </w:r>
    </w:p>
    <w:p w:rsidR="00F43947" w:rsidRDefault="00F43947" w:rsidP="00F43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законопроектом предусматривается осуществление маркирования и учета животных в Камчатском крае, осуществление мониторинга количества животных без владельцев, регулируются вопросы деятельности приютов для животных.</w:t>
      </w:r>
    </w:p>
    <w:p w:rsidR="00F43947" w:rsidRDefault="00F43947" w:rsidP="00F43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947" w:rsidRDefault="00F4394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947" w:rsidRPr="00BE7516" w:rsidRDefault="00F43947" w:rsidP="006E2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16">
        <w:rPr>
          <w:rFonts w:ascii="Times New Roman" w:hAnsi="Times New Roman" w:cs="Times New Roman"/>
          <w:b/>
          <w:sz w:val="28"/>
          <w:szCs w:val="28"/>
        </w:rPr>
        <w:t>Перечень законов и иных нормативных правовых актов Камчатского края, подлежащих разработке и принятию в целях реализации закона</w:t>
      </w:r>
      <w:r w:rsidR="00D82372" w:rsidRPr="00BE7516">
        <w:rPr>
          <w:rFonts w:ascii="Times New Roman" w:hAnsi="Times New Roman" w:cs="Times New Roman"/>
          <w:b/>
          <w:sz w:val="28"/>
          <w:szCs w:val="28"/>
        </w:rPr>
        <w:t xml:space="preserve"> Камчатского края "Об отдельных вопросах в области обращения с животными в Камчатском крае"</w:t>
      </w:r>
      <w:r w:rsidRPr="00BE7516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F43947" w:rsidRDefault="00F43947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6DF1" w:rsidRDefault="00D82372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 закона Камчатского края </w:t>
      </w:r>
      <w:r w:rsidRPr="00D82372">
        <w:rPr>
          <w:rFonts w:ascii="Times New Roman" w:hAnsi="Times New Roman" w:cs="Times New Roman"/>
          <w:sz w:val="28"/>
          <w:szCs w:val="28"/>
        </w:rPr>
        <w:t>"Об отдельных вопросах в области обращения с животными в Камчатском крае"</w:t>
      </w:r>
      <w:r>
        <w:rPr>
          <w:rFonts w:ascii="Times New Roman" w:hAnsi="Times New Roman" w:cs="Times New Roman"/>
          <w:sz w:val="28"/>
          <w:szCs w:val="28"/>
        </w:rPr>
        <w:t xml:space="preserve"> потребует разработки нормативных правовых актов Агентства по ветеринарии Камчатского края, </w:t>
      </w:r>
      <w:r w:rsidR="00866DF1">
        <w:rPr>
          <w:rFonts w:ascii="Times New Roman" w:hAnsi="Times New Roman" w:cs="Times New Roman"/>
          <w:sz w:val="28"/>
          <w:szCs w:val="28"/>
        </w:rPr>
        <w:t>утверждающих</w:t>
      </w:r>
      <w:r w:rsidR="00F63CE0">
        <w:rPr>
          <w:rFonts w:ascii="Times New Roman" w:hAnsi="Times New Roman" w:cs="Times New Roman"/>
          <w:sz w:val="28"/>
          <w:szCs w:val="28"/>
        </w:rPr>
        <w:t>: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5F5">
        <w:rPr>
          <w:rFonts w:ascii="Times New Roman" w:hAnsi="Times New Roman" w:cs="Times New Roman"/>
          <w:bCs/>
          <w:sz w:val="28"/>
          <w:szCs w:val="28"/>
        </w:rPr>
        <w:t>поря</w:t>
      </w:r>
      <w:r>
        <w:rPr>
          <w:rFonts w:ascii="Times New Roman" w:hAnsi="Times New Roman" w:cs="Times New Roman"/>
          <w:bCs/>
          <w:sz w:val="28"/>
          <w:szCs w:val="28"/>
        </w:rPr>
        <w:t>док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осуществления мониторинга количества </w:t>
      </w:r>
      <w:r w:rsidRPr="00BD1D52">
        <w:rPr>
          <w:rFonts w:ascii="Times New Roman" w:hAnsi="Times New Roman" w:cs="Times New Roman"/>
          <w:bCs/>
          <w:sz w:val="28"/>
          <w:szCs w:val="28"/>
        </w:rPr>
        <w:t>животных без владельцев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порядок </w:t>
      </w:r>
      <w:r w:rsidRPr="007825F5">
        <w:rPr>
          <w:rFonts w:ascii="Times New Roman" w:hAnsi="Times New Roman" w:cs="Times New Roman"/>
          <w:bCs/>
          <w:sz w:val="28"/>
          <w:szCs w:val="28"/>
        </w:rPr>
        <w:t>освидетельствования животных без владельцев на предмет наличия (отсутствия) у них немотивированной агрессивности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825F5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маркирования на территории Камчатского края </w:t>
      </w:r>
      <w:r w:rsidRPr="00BD1D52">
        <w:rPr>
          <w:rFonts w:ascii="Times New Roman" w:hAnsi="Times New Roman" w:cs="Times New Roman"/>
          <w:bCs/>
          <w:sz w:val="28"/>
          <w:szCs w:val="28"/>
        </w:rPr>
        <w:t>животных, имеющих владельцев;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7825F5">
        <w:rPr>
          <w:rFonts w:ascii="Times New Roman" w:hAnsi="Times New Roman" w:cs="Times New Roman"/>
          <w:bCs/>
          <w:sz w:val="28"/>
          <w:szCs w:val="28"/>
        </w:rPr>
        <w:t xml:space="preserve"> учета маркированных </w:t>
      </w:r>
      <w:r>
        <w:rPr>
          <w:rFonts w:ascii="Times New Roman" w:hAnsi="Times New Roman" w:cs="Times New Roman"/>
          <w:bCs/>
          <w:sz w:val="28"/>
          <w:szCs w:val="28"/>
        </w:rPr>
        <w:t>животных на территории Камчатского края.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Принятие законопроекта также </w:t>
      </w:r>
      <w:r w:rsidR="00F63CE0">
        <w:rPr>
          <w:rFonts w:ascii="Times New Roman" w:hAnsi="Times New Roman" w:cs="Times New Roman"/>
          <w:bCs/>
          <w:sz w:val="28"/>
          <w:szCs w:val="28"/>
        </w:rPr>
        <w:t>потребует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</w:t>
      </w:r>
      <w:r w:rsidR="00F63CE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следующие законы и иные нормативные правовые акты Камчатского края: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Закон Камчатского края от 08.06.2015 № 606 "</w:t>
      </w:r>
      <w:r w:rsidRPr="00866DF1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";</w:t>
      </w:r>
    </w:p>
    <w:p w:rsid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Камчатского края от 06.12.2019 № 508-П </w:t>
      </w:r>
      <w:r w:rsidRPr="00866DF1">
        <w:rPr>
          <w:rFonts w:ascii="Times New Roman" w:hAnsi="Times New Roman" w:cs="Times New Roman"/>
          <w:bCs/>
          <w:sz w:val="28"/>
          <w:szCs w:val="28"/>
        </w:rPr>
        <w:t>"Об утверждении Порядка осуществления деятельности по обращению с животными без владельцев в Камчатском крае"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66DF1" w:rsidRP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приказ </w:t>
      </w:r>
      <w:r w:rsidRPr="00866DF1">
        <w:rPr>
          <w:rFonts w:ascii="Times New Roman" w:hAnsi="Times New Roman" w:cs="Times New Roman"/>
          <w:bCs/>
          <w:sz w:val="28"/>
          <w:szCs w:val="28"/>
        </w:rPr>
        <w:t xml:space="preserve">Агентства по ветеринарии Камчатского края от 25.12.2019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66DF1">
        <w:rPr>
          <w:rFonts w:ascii="Times New Roman" w:hAnsi="Times New Roman" w:cs="Times New Roman"/>
          <w:bCs/>
          <w:sz w:val="28"/>
          <w:szCs w:val="28"/>
        </w:rPr>
        <w:t xml:space="preserve"> 116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DF1">
        <w:rPr>
          <w:rFonts w:ascii="Times New Roman" w:hAnsi="Times New Roman" w:cs="Times New Roman"/>
          <w:bCs/>
          <w:sz w:val="28"/>
          <w:szCs w:val="28"/>
        </w:rPr>
        <w:t>"Об утверждении Правил организации деятельности приютов для животных и норм содержания животных в них на территории Камчатского края"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6DF1" w:rsidRPr="00866DF1" w:rsidRDefault="00866DF1" w:rsidP="00866DF1">
      <w:pPr>
        <w:autoSpaceDE w:val="0"/>
        <w:autoSpaceDN w:val="0"/>
        <w:adjustRightInd w:val="0"/>
        <w:spacing w:before="220" w:after="160" w:line="259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947" w:rsidRDefault="00F4394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372" w:rsidRPr="00BE7516" w:rsidRDefault="00F43947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16">
        <w:rPr>
          <w:rFonts w:ascii="Times New Roman" w:hAnsi="Times New Roman" w:cs="Times New Roman"/>
          <w:b/>
          <w:sz w:val="28"/>
          <w:szCs w:val="28"/>
        </w:rPr>
        <w:t>Финансово-экономиче</w:t>
      </w:r>
      <w:r w:rsidR="00D82372" w:rsidRPr="00BE7516">
        <w:rPr>
          <w:rFonts w:ascii="Times New Roman" w:hAnsi="Times New Roman" w:cs="Times New Roman"/>
          <w:b/>
          <w:sz w:val="28"/>
          <w:szCs w:val="28"/>
        </w:rPr>
        <w:t>ское обоснование</w:t>
      </w:r>
    </w:p>
    <w:p w:rsidR="00F43947" w:rsidRDefault="00D82372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7516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BE7516" w:rsidRPr="00BE7516">
        <w:rPr>
          <w:rFonts w:ascii="Times New Roman" w:hAnsi="Times New Roman" w:cs="Times New Roman"/>
          <w:b/>
          <w:sz w:val="28"/>
          <w:szCs w:val="28"/>
        </w:rPr>
        <w:t xml:space="preserve"> закона</w:t>
      </w:r>
      <w:r w:rsidRPr="00BE7516">
        <w:rPr>
          <w:rFonts w:ascii="Times New Roman" w:hAnsi="Times New Roman" w:cs="Times New Roman"/>
          <w:b/>
          <w:sz w:val="28"/>
          <w:szCs w:val="28"/>
        </w:rPr>
        <w:t xml:space="preserve"> Камчатского края "Об отдельных вопросах в области обращения с животными в Камчатском крае"</w:t>
      </w:r>
    </w:p>
    <w:p w:rsidR="00D82372" w:rsidRDefault="00D82372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6A05" w:rsidRDefault="00E86A05" w:rsidP="00E86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Принятие проекта закона «Об отдельных вопросах в области обращения с животными в Камчатском крае» не потребует дополнительных расходов за счет бюджетной системы, будет осуществляться в рамках существующего финансирования.</w:t>
      </w:r>
    </w:p>
    <w:p w:rsidR="00E86A05" w:rsidRDefault="00E86A05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BBF" w:rsidRDefault="004C3BBF" w:rsidP="00F439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BBF" w:rsidSect="00BE7516">
      <w:pgSz w:w="11906" w:h="16838"/>
      <w:pgMar w:top="1138" w:right="849" w:bottom="1138" w:left="1440" w:header="706" w:footer="706" w:gutter="0"/>
      <w:cols w:space="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1B7973"/>
    <w:rsid w:val="001E5F75"/>
    <w:rsid w:val="002802DD"/>
    <w:rsid w:val="00297072"/>
    <w:rsid w:val="002C5B3C"/>
    <w:rsid w:val="004A1154"/>
    <w:rsid w:val="004A367B"/>
    <w:rsid w:val="004C3BBF"/>
    <w:rsid w:val="004F635B"/>
    <w:rsid w:val="005D4C11"/>
    <w:rsid w:val="00675815"/>
    <w:rsid w:val="006E29CA"/>
    <w:rsid w:val="00721289"/>
    <w:rsid w:val="00722FD5"/>
    <w:rsid w:val="00735747"/>
    <w:rsid w:val="00866DF1"/>
    <w:rsid w:val="009A3272"/>
    <w:rsid w:val="00BD1D52"/>
    <w:rsid w:val="00BE7516"/>
    <w:rsid w:val="00D82372"/>
    <w:rsid w:val="00E57333"/>
    <w:rsid w:val="00E73DAF"/>
    <w:rsid w:val="00E86A05"/>
    <w:rsid w:val="00F43947"/>
    <w:rsid w:val="00F54733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39976A6113930B071278D57396557B0A3E129AE465DE16C708EADA3C9191BF87734CBA21210063FE51A1A1FO0k6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A373EF96DD2FC4A6CC5FE9DE6CA5A1F3C2F484F20CD6DE05FE26266D8BC1D0618D5E1141DB6B175E8261B81g97EV" TargetMode="External"/><Relationship Id="rId12" Type="http://schemas.openxmlformats.org/officeDocument/2006/relationships/hyperlink" Target="consultantplus://offline/ref=A4BA373EF96DD2FC4A6CC5FE9DE6CA5A1F3C2F484F20CD6DE05FE26266D8BC1D0618D5E1141DB6B175E8261B81g97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BA373EF96DD2FC4A6CC5FE9DE6CA5A1E3029444C719A6FB10AEC676E88E60D025181EA0B1BAAAF75F626g179V" TargetMode="External"/><Relationship Id="rId11" Type="http://schemas.openxmlformats.org/officeDocument/2006/relationships/hyperlink" Target="consultantplus://offline/ref=A4BA373EF96DD2FC4A6CC5FE9DE6CA5A1F3C2F484F20CD6DE05FE26266D8BC1D0618D5E1141DB6B175E8261B81g97EV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4C5D56D67F4D0526E62B57C483FF373C39577CD319D0CDB1618EE92D7949CE32716DF8A2DE5D06D0E72DA8150GD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A373EF96DD2FC4A6CDBF38B8A965E1A33704C462FC53EB502E4353988BA4854588BB8445FFDBC76F03A1B81828A1479g07B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10</cp:revision>
  <cp:lastPrinted>2022-04-14T22:29:00Z</cp:lastPrinted>
  <dcterms:created xsi:type="dcterms:W3CDTF">2022-04-14T21:50:00Z</dcterms:created>
  <dcterms:modified xsi:type="dcterms:W3CDTF">2022-04-20T05:03:00Z</dcterms:modified>
</cp:coreProperties>
</file>