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6A" w:rsidRPr="004A36B7" w:rsidRDefault="000B735B" w:rsidP="00B3435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36B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</w:p>
    <w:p w:rsidR="006C5CB3" w:rsidRPr="004A36B7" w:rsidRDefault="006C5CB3" w:rsidP="006C5CB3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0B735B" w:rsidRPr="004A36B7" w:rsidRDefault="000B735B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B3435F" w:rsidRPr="00D55C6A" w:rsidRDefault="00B3435F" w:rsidP="00B3435F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8"/>
          <w:szCs w:val="28"/>
        </w:rPr>
      </w:pPr>
    </w:p>
    <w:p w:rsidR="00B3435F" w:rsidRPr="00C36B0B" w:rsidRDefault="00B3435F" w:rsidP="00B3435F">
      <w:pPr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ИНФОРМАЦИЯ</w:t>
      </w:r>
    </w:p>
    <w:p w:rsidR="00B3435F" w:rsidRPr="00C36B0B" w:rsidRDefault="00B3435F" w:rsidP="00B34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eastAsia="NotDefSpecial" w:hAnsi="Times New Roman" w:cs="Times New Roman"/>
          <w:b/>
          <w:sz w:val="24"/>
          <w:szCs w:val="24"/>
        </w:rPr>
        <w:t>результатах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 выполнения </w:t>
      </w:r>
      <w:r>
        <w:rPr>
          <w:rFonts w:ascii="Times New Roman" w:eastAsia="NotDefSpecial" w:hAnsi="Times New Roman" w:cs="Times New Roman"/>
          <w:b/>
          <w:sz w:val="24"/>
          <w:szCs w:val="24"/>
        </w:rPr>
        <w:t>П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лана мероприятий Законодательного Собрания Камчатского края</w:t>
      </w:r>
      <w:r>
        <w:rPr>
          <w:rFonts w:ascii="Times New Roman" w:eastAsia="NotDefSpecial" w:hAnsi="Times New Roman" w:cs="Times New Roman"/>
          <w:b/>
          <w:sz w:val="24"/>
          <w:szCs w:val="24"/>
        </w:rPr>
        <w:t xml:space="preserve"> (далее – Законодательное Собрание)</w:t>
      </w:r>
    </w:p>
    <w:p w:rsidR="00B3435F" w:rsidRPr="00C36B0B" w:rsidRDefault="00B3435F" w:rsidP="00B34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по реализации положений Послания Президента Российской Федерации Федеральному Собранию</w:t>
      </w:r>
    </w:p>
    <w:p w:rsidR="00B3435F" w:rsidRPr="004A36B7" w:rsidRDefault="00B3435F" w:rsidP="00B34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Российской Федерации </w:t>
      </w: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 xml:space="preserve">от 01.03.2018 (далее – </w:t>
      </w:r>
      <w:r w:rsidRPr="004A36B7">
        <w:rPr>
          <w:rFonts w:ascii="Times New Roman" w:eastAsia="NotDefSpecial" w:hAnsi="Times New Roman" w:cs="Times New Roman"/>
          <w:b/>
          <w:caps/>
          <w:sz w:val="24"/>
          <w:szCs w:val="24"/>
        </w:rPr>
        <w:t>п</w:t>
      </w: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>ослание)</w:t>
      </w:r>
    </w:p>
    <w:p w:rsidR="00B3435F" w:rsidRPr="00C36B0B" w:rsidRDefault="00B3435F" w:rsidP="00B3435F">
      <w:pPr>
        <w:pStyle w:val="ConsPlusNonformat"/>
        <w:tabs>
          <w:tab w:val="left" w:pos="425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NotDefSpecial" w:hAnsi="Times New Roman" w:cs="Times New Roman"/>
          <w:b/>
          <w:sz w:val="24"/>
          <w:szCs w:val="24"/>
        </w:rPr>
        <w:t xml:space="preserve">за </w:t>
      </w:r>
      <w:r w:rsidR="006C720C">
        <w:rPr>
          <w:rFonts w:ascii="Times New Roman" w:eastAsia="NotDefSpecial" w:hAnsi="Times New Roman" w:cs="Times New Roman"/>
          <w:b/>
          <w:sz w:val="24"/>
          <w:szCs w:val="24"/>
        </w:rPr>
        <w:t>3 квартал</w:t>
      </w:r>
      <w:r>
        <w:rPr>
          <w:rFonts w:ascii="Times New Roman" w:eastAsia="NotDefSpecial" w:hAnsi="Times New Roman" w:cs="Times New Roman"/>
          <w:b/>
          <w:sz w:val="24"/>
          <w:szCs w:val="24"/>
        </w:rPr>
        <w:t xml:space="preserve"> 2018 года</w:t>
      </w:r>
    </w:p>
    <w:p w:rsidR="00B3435F" w:rsidRPr="006A1FCB" w:rsidRDefault="00B3435F" w:rsidP="00B3435F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410"/>
        <w:gridCol w:w="992"/>
        <w:gridCol w:w="7513"/>
      </w:tblGrid>
      <w:tr w:rsidR="00B3435F" w:rsidRPr="006A1FCB" w:rsidTr="00F033C4">
        <w:trPr>
          <w:trHeight w:val="269"/>
          <w:tblHeader/>
        </w:trPr>
        <w:tc>
          <w:tcPr>
            <w:tcW w:w="568" w:type="dxa"/>
          </w:tcPr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827" w:type="dxa"/>
          </w:tcPr>
          <w:p w:rsidR="00B3435F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Ключевые тезисы Послания </w:t>
            </w:r>
          </w:p>
          <w:p w:rsidR="00B3435F" w:rsidRPr="000B735B" w:rsidRDefault="00B3435F" w:rsidP="0065672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Президента Российской Федерации</w:t>
            </w:r>
          </w:p>
        </w:tc>
        <w:tc>
          <w:tcPr>
            <w:tcW w:w="2410" w:type="dxa"/>
          </w:tcPr>
          <w:p w:rsidR="00B3435F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</w:p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992" w:type="dxa"/>
          </w:tcPr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</w:t>
            </w:r>
          </w:p>
        </w:tc>
        <w:tc>
          <w:tcPr>
            <w:tcW w:w="7513" w:type="dxa"/>
          </w:tcPr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Отметка об исполнении </w:t>
            </w:r>
          </w:p>
        </w:tc>
      </w:tr>
      <w:tr w:rsidR="00B3435F" w:rsidRPr="006A1FCB" w:rsidTr="00F033C4">
        <w:trPr>
          <w:trHeight w:val="219"/>
        </w:trPr>
        <w:tc>
          <w:tcPr>
            <w:tcW w:w="15310" w:type="dxa"/>
            <w:gridSpan w:val="5"/>
          </w:tcPr>
          <w:p w:rsidR="00B3435F" w:rsidRPr="00DE2EA3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EA3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 xml:space="preserve">Комитет по </w:t>
            </w:r>
            <w:r w:rsidRPr="00DE2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бюджетной, налоговой, экономической политике, вопросам собственности и предпринимательства</w:t>
            </w:r>
          </w:p>
        </w:tc>
      </w:tr>
      <w:tr w:rsidR="00BC6C13" w:rsidRPr="00781403" w:rsidTr="00F033C4">
        <w:trPr>
          <w:trHeight w:val="427"/>
        </w:trPr>
        <w:tc>
          <w:tcPr>
            <w:tcW w:w="568" w:type="dxa"/>
          </w:tcPr>
          <w:p w:rsidR="00BC6C13" w:rsidRPr="00781403" w:rsidRDefault="00BC6C13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C6C13" w:rsidRPr="00781403" w:rsidRDefault="00BC6C13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BC6C13" w:rsidRPr="00111FD7" w:rsidRDefault="00BC6C13" w:rsidP="00BC6C1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Расширенное заседание комитета на тему: "Государственная поддержка предпринимательства в Камчатском крае в 2017 году. Проблемы организации и обеспечения деятельности предпринимателей Камчатского края".</w:t>
            </w:r>
            <w:r w:rsidRPr="006E4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6C13" w:rsidRPr="00781403" w:rsidRDefault="00BC6C13" w:rsidP="000A4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6C13" w:rsidRDefault="000619F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19F9" w:rsidRPr="00781403" w:rsidRDefault="000619F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BC6C13" w:rsidRDefault="00BC6C13" w:rsidP="00BC6C13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09A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благоприятного инвестиционного климата и развитие предпринимательской деятельности является одним из основных приоритетных направлений деятельности для Правительства Камчатского края. Сегодня в Камчатском крае действуют около 19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509A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предпринимательства, в течение двух лет отмечается динамика увеличения таких субъектов – порядка 2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509A">
              <w:rPr>
                <w:rFonts w:ascii="Times New Roman" w:hAnsi="Times New Roman" w:cs="Times New Roman"/>
                <w:sz w:val="24"/>
                <w:szCs w:val="24"/>
              </w:rPr>
              <w:t xml:space="preserve"> единиц. В коммерческих предприятиях занято почти 74 тыс. человек – это 41 % численности экономически активного населения региона. Оборот малых и средних предприятий, по сравнению с 2015 годом вырос на 34,1 % и составил 123,3 млрд рублей (это 46,4% от общего оборота организаций). Объем инвестиций за 2017 год увеличился на 32%. Объем налогов, поступивших от субъектов малого и среднего предпринимательства в консолидированный бюджет края по специальным налоговым режимам, составил 2,6 млрд рублей. </w:t>
            </w:r>
          </w:p>
          <w:p w:rsidR="00BC6C13" w:rsidRPr="009C509A" w:rsidRDefault="00BC6C13" w:rsidP="00BC6C13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09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2017 года в крае продолжена работа по совершенствованию системы </w:t>
            </w:r>
            <w:proofErr w:type="spellStart"/>
            <w:r w:rsidRPr="009C509A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9C509A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малого и среднего бизнеса, включающая в себя информационную, консультационную, образовательную, финансовую и другие виды поддержки.</w:t>
            </w:r>
          </w:p>
          <w:p w:rsidR="00BC6C13" w:rsidRPr="00781403" w:rsidRDefault="00BC6C13" w:rsidP="00BC6C13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9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поддержка, оказываемая в сфере предпринимательства ориентирована на разные целевые аудитории. Для начинающих предпринимателей - обучающие курсы, бесплатные консультации </w:t>
            </w:r>
            <w:r w:rsidRPr="009C5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гранты. Для развивающегося бизнеса - оплата первоначального взноса по договорам лизинга, субсидии на развитие промышленности и на модернизацию производства, открытие групп дошкольного времяпрепровождения, на инновации, займы с процентной ставкой от 8 до 12% и поручительства перед кредитными учреждениями.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году заработали </w:t>
            </w:r>
            <w:r w:rsidRPr="009C509A">
              <w:rPr>
                <w:rFonts w:ascii="Times New Roman" w:hAnsi="Times New Roman" w:cs="Times New Roman"/>
                <w:sz w:val="24"/>
                <w:szCs w:val="24"/>
              </w:rPr>
              <w:t xml:space="preserve">новые меры поддержки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509A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на строительство тепличных комплексов, объектов туризма, на переработку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тилизацию отходов. Ф</w:t>
            </w:r>
            <w:r w:rsidRPr="009C509A">
              <w:rPr>
                <w:rFonts w:ascii="Times New Roman" w:hAnsi="Times New Roman" w:cs="Times New Roman"/>
                <w:sz w:val="24"/>
                <w:szCs w:val="24"/>
              </w:rPr>
              <w:t>инансовую поддержку полу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чили 365 предпринимателей.</w:t>
            </w:r>
          </w:p>
        </w:tc>
      </w:tr>
      <w:tr w:rsidR="00B3435F" w:rsidRPr="00781403" w:rsidTr="00F033C4">
        <w:trPr>
          <w:trHeight w:val="427"/>
        </w:trPr>
        <w:tc>
          <w:tcPr>
            <w:tcW w:w="568" w:type="dxa"/>
          </w:tcPr>
          <w:p w:rsidR="00B3435F" w:rsidRPr="00781403" w:rsidRDefault="00B3435F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602C" w:rsidRPr="00781403" w:rsidRDefault="00BC6C13" w:rsidP="00B3435F">
            <w:pPr>
              <w:spacing w:after="15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715728"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Мы уже развернули сеть многофункциональных центров… Нам нужно идти вперёд, в течение шести лет обеспечить предоставление практически всех </w:t>
            </w:r>
            <w:proofErr w:type="spellStart"/>
            <w:r w:rsidR="00715728"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госуслуг</w:t>
            </w:r>
            <w:proofErr w:type="spellEnd"/>
            <w:r w:rsidR="00715728"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режиме реального времени, с помощью дистанционных сервисов.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CC032B" w:rsidRPr="00781403" w:rsidRDefault="00CC032B" w:rsidP="00B3435F">
            <w:pPr>
              <w:spacing w:after="150"/>
              <w:jc w:val="both"/>
              <w:rPr>
                <w:b/>
                <w:i/>
                <w:sz w:val="24"/>
                <w:szCs w:val="24"/>
              </w:rPr>
            </w:pPr>
          </w:p>
          <w:p w:rsidR="00B3435F" w:rsidRPr="00781403" w:rsidRDefault="00B3435F" w:rsidP="00CC032B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B3435F" w:rsidRPr="00781403" w:rsidRDefault="0093602C" w:rsidP="000A4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Расширенное заседание фракции депутатов Законодательного Собрания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ЕДИНАЯ РОССИЯ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вопросу: 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111DB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 деятельности МФЦ в Камчатском крае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B3435F" w:rsidRPr="00781403" w:rsidRDefault="00B3435F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435F" w:rsidRPr="00781403" w:rsidRDefault="00B3435F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B3435F" w:rsidRPr="00781403" w:rsidRDefault="007C67BF" w:rsidP="007C67BF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омитетом инициирован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510F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расширенном заседании фракции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Законодательного Собрания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ЕДИНАЯ РОССИЯ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многофункциональных центров в Камчатском крае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, которое состоялось 28.05.2018</w:t>
            </w:r>
            <w:r w:rsidR="003111DB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032B" w:rsidRPr="00781403" w:rsidTr="00F033C4">
        <w:trPr>
          <w:trHeight w:val="427"/>
        </w:trPr>
        <w:tc>
          <w:tcPr>
            <w:tcW w:w="568" w:type="dxa"/>
          </w:tcPr>
          <w:p w:rsidR="00CC032B" w:rsidRPr="00781403" w:rsidRDefault="00CC032B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15728" w:rsidRPr="00781403" w:rsidRDefault="00BC6C13" w:rsidP="00715728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715728"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 проекты, приоритеты, о которых говорил сегодня … всё это призвано работать на одну, стратегическую задачу – прорывное развитие России.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CC032B" w:rsidRPr="00781403" w:rsidRDefault="00CC032B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CC032B" w:rsidRPr="00781403" w:rsidRDefault="00CC032B" w:rsidP="00CC032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Расширенное заседание комитета на тему: </w:t>
            </w:r>
            <w:r w:rsidR="00BC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национальном рейтинге и внедрении инвестиционного стандарта органов исполнительной власти Камчатского края, лучших муниципальных практик и целевых моделей</w:t>
            </w:r>
            <w:r w:rsidR="00BC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C032B" w:rsidRPr="00781403" w:rsidRDefault="00CC032B" w:rsidP="00B34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32B" w:rsidRPr="00781403" w:rsidRDefault="00CC032B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C032B" w:rsidRPr="00781403" w:rsidRDefault="00CC032B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CC032B" w:rsidRPr="00781403" w:rsidRDefault="00CC032B" w:rsidP="00D15FBB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04.06.2018 года состоялось </w:t>
            </w:r>
            <w:r w:rsidR="00E2510F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расширенное заседание комитета,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котором были рассмотрены</w:t>
            </w:r>
            <w:r w:rsidRPr="00781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показатели Национального рейтинга состояния инвестиционного климата за 2017 год. Камчатский край занимает 32 место. 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Законодательным Собранием совместно с государственными органами исполнительной власти проведена большая работа по созданию нормативной правовой базы, направленной на предоставление мер поддержки предпринимательства и созданию механизмов, способствующих улучшению инвестиционного климата в регионе. По итогам заседания принято решение о необходимости продолжить работу в части создания благоприятных условий для инвестиционной деятельности на территории Камчатского края, более тесного сотрудничества и взаимодействия со структурными подразделениями органов государственной власти Камчатского края в целях повышения имиджа региона.</w:t>
            </w:r>
          </w:p>
        </w:tc>
      </w:tr>
      <w:tr w:rsidR="008A18FC" w:rsidRPr="00781403" w:rsidTr="00F033C4">
        <w:trPr>
          <w:trHeight w:val="427"/>
        </w:trPr>
        <w:tc>
          <w:tcPr>
            <w:tcW w:w="568" w:type="dxa"/>
            <w:vMerge w:val="restart"/>
          </w:tcPr>
          <w:p w:rsidR="008A18FC" w:rsidRPr="00781403" w:rsidRDefault="008A18F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8A18FC" w:rsidRPr="00781403" w:rsidRDefault="00BC6C13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8A18FC"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Второй источник роста – это увеличение инвестиций.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410" w:type="dxa"/>
          </w:tcPr>
          <w:p w:rsidR="008A18FC" w:rsidRPr="008A18FC" w:rsidRDefault="008A18FC" w:rsidP="00CC03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8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заседания комитета по вопросу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A18FC">
              <w:rPr>
                <w:rFonts w:ascii="Times New Roman" w:hAnsi="Times New Roman" w:cs="Times New Roman"/>
                <w:sz w:val="24"/>
                <w:szCs w:val="24"/>
              </w:rPr>
              <w:t xml:space="preserve">Об эффективности деятельности АО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A18FC">
              <w:rPr>
                <w:rFonts w:ascii="Times New Roman" w:hAnsi="Times New Roman" w:cs="Times New Roman"/>
                <w:sz w:val="24"/>
                <w:szCs w:val="24"/>
              </w:rPr>
              <w:t>Корпорация развития Камчатского края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A18FC">
              <w:rPr>
                <w:rFonts w:ascii="Times New Roman" w:hAnsi="Times New Roman" w:cs="Times New Roman"/>
                <w:sz w:val="24"/>
                <w:szCs w:val="24"/>
              </w:rPr>
              <w:t xml:space="preserve"> в части реализации инвестиционных проектов в Камчатском крае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8A18FC" w:rsidRDefault="008A18F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A18FC" w:rsidRPr="00781403" w:rsidRDefault="008A18F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8A18FC" w:rsidRPr="00781403" w:rsidRDefault="008A18FC" w:rsidP="008A18FC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9B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заседания принято решение о необходимости продолжить работу в части создания благоприятных условий инвестиционной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91A9B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Камчатского края,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r w:rsidRPr="00D91A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необходимости</w:t>
            </w:r>
            <w:r w:rsidRPr="00D91A9B">
              <w:rPr>
                <w:rFonts w:ascii="Times New Roman" w:hAnsi="Times New Roman" w:cs="Times New Roman"/>
                <w:sz w:val="24"/>
                <w:szCs w:val="24"/>
              </w:rPr>
              <w:t xml:space="preserve"> более тесно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91A9B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91A9B">
              <w:rPr>
                <w:rFonts w:ascii="Times New Roman" w:hAnsi="Times New Roman" w:cs="Times New Roman"/>
                <w:sz w:val="24"/>
                <w:szCs w:val="24"/>
              </w:rPr>
              <w:t>и обмен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1A9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D91A9B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структурными подразделениями органов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твенной власти Камчатского края</w:t>
            </w:r>
          </w:p>
        </w:tc>
      </w:tr>
      <w:tr w:rsidR="008A18FC" w:rsidRPr="00781403" w:rsidTr="00F033C4">
        <w:trPr>
          <w:trHeight w:val="427"/>
        </w:trPr>
        <w:tc>
          <w:tcPr>
            <w:tcW w:w="568" w:type="dxa"/>
            <w:vMerge/>
          </w:tcPr>
          <w:p w:rsidR="008A18FC" w:rsidRPr="00781403" w:rsidRDefault="008A18F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8FC" w:rsidRDefault="008A18FC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8A18FC" w:rsidRPr="008A18FC" w:rsidRDefault="008A18FC" w:rsidP="00CC0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инвестиционной деятельности в Камчатском крае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8A18FC" w:rsidRDefault="008A18FC" w:rsidP="008A18F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A18FC" w:rsidRDefault="008A18FC" w:rsidP="008A18F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75A2E" w:rsidRPr="00675A2E" w:rsidRDefault="00675A2E" w:rsidP="00675A2E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мониторинга реализации Закона позволяют сделать вывод о том, что органами государственной власти своевременно осуществляется нормативное правовое и финансовое обеспечение решений, способствующих улучшению инвестиционного климата и условий предпринимательской деятельности в регионе с учетом возможностей бюджета Камчатского края</w:t>
            </w:r>
          </w:p>
          <w:p w:rsidR="008A18FC" w:rsidRPr="00D91A9B" w:rsidRDefault="008A18FC" w:rsidP="008A18FC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2C" w:rsidRPr="00781403" w:rsidTr="00F033C4">
        <w:trPr>
          <w:trHeight w:val="427"/>
        </w:trPr>
        <w:tc>
          <w:tcPr>
            <w:tcW w:w="15310" w:type="dxa"/>
            <w:gridSpan w:val="5"/>
          </w:tcPr>
          <w:p w:rsidR="007C452C" w:rsidRPr="00781403" w:rsidRDefault="007C452C" w:rsidP="007C45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  <w:p w:rsidR="007C452C" w:rsidRPr="00781403" w:rsidRDefault="007C452C" w:rsidP="00B3435F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52C" w:rsidRPr="00781403" w:rsidTr="00F033C4">
        <w:trPr>
          <w:trHeight w:val="427"/>
        </w:trPr>
        <w:tc>
          <w:tcPr>
            <w:tcW w:w="568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C452C" w:rsidRPr="00781403" w:rsidRDefault="00BC6C13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  <w:r w:rsidR="007C452C" w:rsidRPr="0078140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Нужно идти вперёд, в течении шести лет обеспечить предоставление практически всех </w:t>
            </w:r>
            <w:proofErr w:type="spellStart"/>
            <w:r w:rsidR="007C452C" w:rsidRPr="0078140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госуслуг</w:t>
            </w:r>
            <w:proofErr w:type="spellEnd"/>
            <w:r w:rsidR="007C452C" w:rsidRPr="0078140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 в режиме реального времени, с помощью дистанционных сервисов. Также в цифровую форму нужно перевести документооборот между госструктурами, что важно и для самих госструктур, и для граждан, чтобы не бегать потом по интернету и искать. Можно в одном месте всё получить.</w:t>
            </w: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</w:p>
        </w:tc>
        <w:tc>
          <w:tcPr>
            <w:tcW w:w="2410" w:type="dxa"/>
          </w:tcPr>
          <w:p w:rsidR="007C452C" w:rsidRPr="00781403" w:rsidRDefault="007C452C" w:rsidP="007C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Государственной программы Камчатского края </w:t>
            </w:r>
            <w:r w:rsidR="00BC6C1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Информационное общество в Камчатском крае</w:t>
            </w:r>
            <w:r w:rsidR="00BC6C1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</w:p>
          <w:p w:rsidR="007C452C" w:rsidRPr="00781403" w:rsidRDefault="007C452C" w:rsidP="00B343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7C452C" w:rsidRPr="00781403" w:rsidRDefault="00E2510F" w:rsidP="007C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21.03.2018 на</w:t>
            </w:r>
            <w:r w:rsidR="007C452C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заседании комитета рассмотрен вопрос </w:t>
            </w:r>
            <w:r w:rsidR="00BC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C452C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реализации в 2016-2018 годах </w:t>
            </w:r>
            <w:r w:rsidR="007C452C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Камчатского края </w:t>
            </w:r>
            <w:r w:rsidR="00BC6C1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7C452C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Информационное общество в Камчатском крае</w:t>
            </w:r>
            <w:r w:rsidR="00BC6C1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7C452C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(в части подпрограммы </w:t>
            </w:r>
            <w:r w:rsidR="00BC6C1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7C452C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Электронное правительство в Камчатском крае</w:t>
            </w:r>
            <w:r w:rsidR="00BC6C1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7C452C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), в ходе заседания заслушана информация ответственного исполнителя и соисполнителей программы</w:t>
            </w:r>
          </w:p>
          <w:p w:rsidR="007C452C" w:rsidRPr="00781403" w:rsidRDefault="007C452C" w:rsidP="00B3435F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52C" w:rsidRPr="00781403" w:rsidTr="00F033C4">
        <w:trPr>
          <w:trHeight w:val="427"/>
        </w:trPr>
        <w:tc>
          <w:tcPr>
            <w:tcW w:w="15310" w:type="dxa"/>
            <w:gridSpan w:val="5"/>
          </w:tcPr>
          <w:p w:rsidR="007C452C" w:rsidRPr="00781403" w:rsidRDefault="007C452C" w:rsidP="007C45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4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Комитет по социальной политике</w:t>
            </w:r>
          </w:p>
        </w:tc>
      </w:tr>
      <w:tr w:rsidR="00D83BF4" w:rsidRPr="00781403" w:rsidTr="00F033C4">
        <w:trPr>
          <w:trHeight w:val="427"/>
        </w:trPr>
        <w:tc>
          <w:tcPr>
            <w:tcW w:w="568" w:type="dxa"/>
          </w:tcPr>
          <w:p w:rsidR="00D83BF4" w:rsidRPr="003A0DDF" w:rsidRDefault="00D83BF4" w:rsidP="00D83BF4"/>
        </w:tc>
        <w:tc>
          <w:tcPr>
            <w:tcW w:w="3827" w:type="dxa"/>
          </w:tcPr>
          <w:p w:rsidR="00D83BF4" w:rsidRPr="00D83BF4" w:rsidRDefault="00BC6C13" w:rsidP="00D83BF4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"</w:t>
            </w:r>
            <w:r w:rsidR="00D83BF4" w:rsidRPr="00D83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Мы впервые в новейшей истории смогли приравнять минимальный размер оплаты труда к прожиточному минимуму. Эта норма начнёт действовать с 1 мая 2018 года, что позитивно скажется на доходах около четырёх миллионов человек. Это важный шаг…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D83BF4" w:rsidRPr="00D83BF4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2410" w:type="dxa"/>
          </w:tcPr>
          <w:p w:rsidR="00D83BF4" w:rsidRPr="00D83BF4" w:rsidRDefault="00D83BF4" w:rsidP="0067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F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83BF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статью 41 Закона Камчатского края </w:t>
            </w:r>
            <w:r w:rsidR="00675A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83BF4">
              <w:rPr>
                <w:rFonts w:ascii="Times New Roman" w:hAnsi="Times New Roman" w:cs="Times New Roman"/>
                <w:sz w:val="24"/>
                <w:szCs w:val="24"/>
              </w:rPr>
              <w:t>О прожиточном минимуме в Камчатском крае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675A2E" w:rsidRPr="004A36B7" w:rsidRDefault="00675A2E" w:rsidP="00675A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</w:t>
            </w:r>
          </w:p>
          <w:p w:rsidR="00D83BF4" w:rsidRPr="00D83BF4" w:rsidRDefault="00675A2E" w:rsidP="00675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на 2018 год</w:t>
            </w:r>
          </w:p>
        </w:tc>
        <w:tc>
          <w:tcPr>
            <w:tcW w:w="7513" w:type="dxa"/>
          </w:tcPr>
          <w:p w:rsidR="00D83BF4" w:rsidRPr="00350742" w:rsidRDefault="00675A2E" w:rsidP="005258A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Камчатском крае минимальный размер оплаты труда</w:t>
            </w:r>
            <w:r w:rsidR="00D83BF4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83BF4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D83BF4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 (при районном коэффициенте 1,8 и полностью заработанных процентных надбавках) состав</w:t>
            </w:r>
            <w:r w:rsidR="00350742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ляет</w:t>
            </w:r>
            <w:r w:rsidR="00D83BF4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29 024 рубля, а для организаций, заработная плата работников которых начисляется с коэффициентом 1,6, соответственно – 26 791 рубль.</w:t>
            </w:r>
            <w:r w:rsidR="00350742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3BF4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Таким образом, размер минимальной заработной платы в Камчатском крае с 01.05.2018 года на 42 % превышает размер прожиточного минимума для трудоспособного населения в Камчатском крае за II квартал 2017 года, который составлял 20 399 рублей, и на 18 % установленный ранее размер минимальной заработной платы.</w:t>
            </w:r>
          </w:p>
          <w:p w:rsidR="00D83BF4" w:rsidRPr="003A0DDF" w:rsidRDefault="005258A6" w:rsidP="000D4938">
            <w:pPr>
              <w:ind w:firstLine="317"/>
              <w:jc w:val="both"/>
            </w:pPr>
            <w:r w:rsidRPr="00350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Решением 20-й сессии Законодательного Собрания от 18.09.2018 года внесе</w:t>
            </w:r>
            <w:r w:rsidR="000D49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изменения в З</w:t>
            </w:r>
            <w:r w:rsidRPr="00350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акон Камчатского края </w:t>
            </w:r>
            <w:r w:rsidR="00BC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прожиточн</w:t>
            </w:r>
            <w:r w:rsidR="00350742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минимуме в Камчатском крае</w:t>
            </w:r>
            <w:r w:rsidR="00BC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350742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которыми установлена</w:t>
            </w:r>
            <w:r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</w:t>
            </w:r>
            <w:r w:rsidR="00350742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прожиточного минимума для пенсионера на 2019 год для установления социальной доплаты </w:t>
            </w:r>
            <w:r w:rsidR="00350742" w:rsidRPr="0035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размере 16 543 рубля</w:t>
            </w:r>
          </w:p>
        </w:tc>
      </w:tr>
      <w:tr w:rsidR="007C452C" w:rsidRPr="00781403" w:rsidTr="00F033C4">
        <w:trPr>
          <w:trHeight w:val="427"/>
        </w:trPr>
        <w:tc>
          <w:tcPr>
            <w:tcW w:w="568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C452C" w:rsidRPr="00781403" w:rsidRDefault="00BC6C13" w:rsidP="007C452C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r w:rsidR="007C452C" w:rsidRPr="00781403">
              <w:rPr>
                <w:b/>
                <w:i/>
              </w:rPr>
              <w:t>На принципах справедливости и адресности нужно выстроить всю систему социальной помощи… Её должны получать граждане, семьи, которые действительно нуждаются.</w:t>
            </w:r>
            <w:r>
              <w:rPr>
                <w:b/>
                <w:i/>
              </w:rPr>
              <w:t>"</w:t>
            </w:r>
          </w:p>
          <w:p w:rsidR="007C452C" w:rsidRPr="00781403" w:rsidRDefault="007C452C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2410" w:type="dxa"/>
          </w:tcPr>
          <w:p w:rsidR="007C452C" w:rsidRPr="00781403" w:rsidRDefault="007C452C" w:rsidP="00C27D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от 03.12.2007 № 695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 наделении органов местного самоуправления муниципальных образований в Камчатском крае государственными полномочиями Камчатского края по вопросам предоставления гражданам субсидий на оплату жилого помещения и коммунальных услуг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F5262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CF5262" w:rsidRPr="00781403" w:rsidRDefault="003111DB" w:rsidP="00CF5262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1403">
              <w:rPr>
                <w:rFonts w:ascii="Times New Roman" w:hAnsi="Times New Roman"/>
                <w:sz w:val="24"/>
                <w:szCs w:val="24"/>
              </w:rPr>
              <w:t xml:space="preserve"> Результаты </w:t>
            </w:r>
            <w:r w:rsidRPr="00781403">
              <w:rPr>
                <w:rFonts w:ascii="Times New Roman" w:hAnsi="Times New Roman"/>
                <w:color w:val="000000"/>
                <w:sz w:val="24"/>
                <w:szCs w:val="24"/>
              </w:rPr>
              <w:t>проведенного совместно с отделом информационно-аналитического обеспечения</w:t>
            </w:r>
            <w:r w:rsidRPr="007814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262" w:rsidRPr="00781403">
              <w:rPr>
                <w:rFonts w:ascii="Times New Roman" w:hAnsi="Times New Roman"/>
                <w:sz w:val="24"/>
                <w:szCs w:val="24"/>
              </w:rPr>
              <w:t xml:space="preserve">мониторинга </w:t>
            </w:r>
            <w:r w:rsidR="00CF5262" w:rsidRPr="00781403">
              <w:rPr>
                <w:rFonts w:ascii="Times New Roman" w:hAnsi="Times New Roman"/>
                <w:color w:val="000000"/>
                <w:sz w:val="24"/>
                <w:szCs w:val="24"/>
              </w:rPr>
              <w:t>позволяют сделать вывод о наличии ряда проблем, связанных с его исполнением:</w:t>
            </w:r>
          </w:p>
          <w:p w:rsidR="00CF5262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недостаточность сумм выделенных ассигнований на обеспечение полной рабочей ставки специалистов, выполняющих государственные полномочия;</w:t>
            </w:r>
          </w:p>
          <w:p w:rsidR="00CF5262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проблематичность и несвоевременность доставки (выплат) субсидий гражданам, проживающим в отдаленных поселка</w:t>
            </w:r>
            <w:r w:rsidR="000D493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МО;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403">
              <w:rPr>
                <w:rFonts w:ascii="Times New Roman" w:hAnsi="Times New Roman"/>
                <w:sz w:val="24"/>
                <w:szCs w:val="24"/>
              </w:rPr>
              <w:t>- отсутствие утверждённой Методики расчета затрат, необходимых на администрирование;</w:t>
            </w:r>
          </w:p>
          <w:p w:rsidR="00CF5262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- отсутствие мероприятий по обучению и повышению квалификации сотрудников МО по вопросам порядка применения нормативных правовых актов, регламентирующих исполнение государственных полномочий.</w:t>
            </w:r>
          </w:p>
          <w:p w:rsidR="00CF5262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С учетом изложенного предлагае</w:t>
            </w:r>
            <w:r w:rsidR="0022342C" w:rsidRPr="00781403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42C" w:rsidRPr="007814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екомендовать Правительству Камчатского края:</w:t>
            </w:r>
          </w:p>
          <w:p w:rsidR="00CF5262" w:rsidRPr="00781403" w:rsidRDefault="0022342C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 целях</w:t>
            </w:r>
            <w:r w:rsidR="00CF5262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эффективности работы МО рассмотреть возможность проведения обуч</w:t>
            </w:r>
            <w:r w:rsidR="00C27DE9">
              <w:rPr>
                <w:rFonts w:ascii="Times New Roman" w:hAnsi="Times New Roman" w:cs="Times New Roman"/>
                <w:sz w:val="24"/>
                <w:szCs w:val="24"/>
              </w:rPr>
              <w:t xml:space="preserve">ающих семинаров </w:t>
            </w:r>
            <w:r w:rsidR="00CF5262" w:rsidRPr="00781403">
              <w:rPr>
                <w:rFonts w:ascii="Times New Roman" w:hAnsi="Times New Roman" w:cs="Times New Roman"/>
                <w:sz w:val="24"/>
                <w:szCs w:val="24"/>
              </w:rPr>
              <w:t>по вопросам исполнения переданных полномочий;</w:t>
            </w:r>
          </w:p>
          <w:p w:rsidR="007C452C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разработать и утвердить Методику, порядок или рекомендации по расчету сумм затрат, необходимых на администрирование, установив минимальное количество специалистов, исполняющих государственные полномочия не менее 1 ставки</w:t>
            </w:r>
          </w:p>
        </w:tc>
      </w:tr>
      <w:tr w:rsidR="007C452C" w:rsidRPr="00781403" w:rsidTr="00F033C4">
        <w:trPr>
          <w:trHeight w:val="427"/>
        </w:trPr>
        <w:tc>
          <w:tcPr>
            <w:tcW w:w="568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C452C" w:rsidRPr="00781403" w:rsidRDefault="00BC6C13" w:rsidP="007C452C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r w:rsidR="00990E26" w:rsidRPr="00781403">
              <w:rPr>
                <w:b/>
                <w:i/>
              </w:rPr>
              <w:t xml:space="preserve">Размер зарплат в бюджетной сфере должен расти и дальше, так </w:t>
            </w:r>
            <w:r w:rsidR="00E30CEA" w:rsidRPr="00781403">
              <w:rPr>
                <w:b/>
                <w:i/>
              </w:rPr>
              <w:t>же,</w:t>
            </w:r>
            <w:r w:rsidR="00990E26" w:rsidRPr="00781403">
              <w:rPr>
                <w:b/>
                <w:i/>
              </w:rPr>
              <w:t xml:space="preserve"> как и качество работы, уровень подготовки специалистов в здравоохранении, образовании, других областях, которые определяют благополучие людей.</w:t>
            </w:r>
            <w:r>
              <w:rPr>
                <w:b/>
                <w:i/>
              </w:rPr>
              <w:t>"</w:t>
            </w:r>
          </w:p>
        </w:tc>
        <w:tc>
          <w:tcPr>
            <w:tcW w:w="2410" w:type="dxa"/>
          </w:tcPr>
          <w:p w:rsidR="007C452C" w:rsidRPr="00781403" w:rsidRDefault="00CF5262" w:rsidP="00C27D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7DE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       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 социальной поддержке отдельных категорий молодых специалистов из числа учителей и врачей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C452C" w:rsidRPr="00781403" w:rsidRDefault="00CF5262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5262" w:rsidRPr="00781403" w:rsidRDefault="00CF5262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CF5262" w:rsidRPr="00781403" w:rsidRDefault="00CF5262" w:rsidP="00CF5262">
            <w:pPr>
              <w:ind w:firstLine="176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Результаты проведенного</w:t>
            </w:r>
            <w:r w:rsidR="003111DB" w:rsidRPr="00781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совместно с отделом информационно-аналитического обеспечения</w:t>
            </w:r>
            <w:r w:rsidR="003111DB"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  <w:r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мониторинга позволяют сделать вывод, что Закон исполняется в полной мере.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то же время, несмотря на предпринимаемые меры, вопрос о трудоустройстве молодых специалистов в отдаленных населенных пунктах остается по-прежнему острым. На ситуацию с привлечением молодых специалистов влияют такие факторы, как: 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отмена обязательного государственного распределения выпускников высших образовательных учреждений края, что отрицательно сказывается на укомплектованности больниц и школ;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низкий уровень привлекательности отдаленных населенных пунктов края с точки зрения условий труда, профессионального роста, перспектив жизнеустройства;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низкое техническое оснащение рабочих мест, непривлекательная социальная инфраструктура сельских населенных пунктов;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улучшение ситуации по закреплению молодых специалистов на местах предлагается: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- в качестве превентивных мер развивать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профориентационную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работу среди школьников по специальностям, которые востребованы на рынке труда;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повышать информированность выпускников школ о мерах социальной поддержки молодых специалистов и о возможности поступления в медицинские ВУЗы по целевому контракту;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- информировать студентов выпускных курсов образовательных учреждений здравоохранения о возможности обучения в интернатуре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ординатуре по целевому контракту, с заключением трёхстороннего договора;  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- увеличить количество обучающихся на основании договоров о целевом обучении с региональным органом, органами местного самоуправления и заинтересованными в трудовых ресурсах государственными и муниципальными учреждениями (школы, больницы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7C452C" w:rsidRPr="00781403" w:rsidRDefault="00CF5262" w:rsidP="00781403">
            <w:pPr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усилить контроль за соблюдением заключенных</w:t>
            </w:r>
            <w:r w:rsidR="00781403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по целевому обучению</w:t>
            </w:r>
          </w:p>
        </w:tc>
      </w:tr>
      <w:tr w:rsidR="007C452C" w:rsidRPr="00781403" w:rsidTr="00F033C4">
        <w:trPr>
          <w:trHeight w:val="427"/>
        </w:trPr>
        <w:tc>
          <w:tcPr>
            <w:tcW w:w="568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C452C" w:rsidRPr="00781403" w:rsidRDefault="00BC6C13" w:rsidP="007C452C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r w:rsidR="00E30CEA" w:rsidRPr="00781403">
              <w:rPr>
                <w:b/>
                <w:i/>
              </w:rPr>
              <w:t>В предыдущие годы за счёт активной поддержки семьи, материнства, детства мы смогли переломить негативные демографические тенденции…</w:t>
            </w:r>
            <w:r>
              <w:rPr>
                <w:b/>
                <w:i/>
              </w:rPr>
              <w:t>"</w:t>
            </w:r>
          </w:p>
        </w:tc>
        <w:tc>
          <w:tcPr>
            <w:tcW w:w="2410" w:type="dxa"/>
          </w:tcPr>
          <w:p w:rsidR="007C452C" w:rsidRPr="00781403" w:rsidRDefault="00E30CEA" w:rsidP="00C27D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       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 краевом материнском (семейном) капитале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7C452C" w:rsidRPr="00781403" w:rsidRDefault="00E30CEA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0CEA" w:rsidRPr="00781403" w:rsidRDefault="00E30CEA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CF3CEB" w:rsidRPr="00781403" w:rsidRDefault="00E30CEA" w:rsidP="00350742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Результаты проведенного</w:t>
            </w:r>
            <w:r w:rsidR="003111DB" w:rsidRPr="00781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совместно с отделом информационно-аналитического обеспечения</w:t>
            </w:r>
            <w:r w:rsidR="003111DB"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  <w:r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мониторинга позволяют сделать вывод, что Закон исполняется в полной мере. </w:t>
            </w:r>
            <w:r w:rsidRPr="00781403">
              <w:rPr>
                <w:rFonts w:ascii="Times New Roman" w:hAnsi="Times New Roman"/>
                <w:sz w:val="24"/>
                <w:szCs w:val="24"/>
              </w:rPr>
              <w:t xml:space="preserve"> Реализация программ федерального и краевого материнских капиталов в Камчатском крае способствуют увеличению рождаемости и росту </w:t>
            </w:r>
            <w:r w:rsidRPr="00781403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 xml:space="preserve">количества многодетных семей (рост </w:t>
            </w:r>
            <w:r w:rsidRPr="00781403">
              <w:rPr>
                <w:rFonts w:ascii="Times New Roman" w:hAnsi="Times New Roman"/>
                <w:sz w:val="24"/>
                <w:szCs w:val="24"/>
              </w:rPr>
              <w:t>с 2007 года почти в три раза). По данным Министерства социального развития и труда Камчатского края, на начало 2018 года число таких семей составляет 3342, где воспитывается 11032 ребенка</w:t>
            </w:r>
          </w:p>
        </w:tc>
      </w:tr>
      <w:tr w:rsidR="001B1B7C" w:rsidRPr="00781403" w:rsidTr="00F033C4">
        <w:trPr>
          <w:trHeight w:val="427"/>
        </w:trPr>
        <w:tc>
          <w:tcPr>
            <w:tcW w:w="15310" w:type="dxa"/>
            <w:gridSpan w:val="5"/>
          </w:tcPr>
          <w:p w:rsidR="001B1B7C" w:rsidRPr="00781403" w:rsidRDefault="001B1B7C" w:rsidP="001B1B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40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1B1B7C" w:rsidRPr="00781403" w:rsidTr="00F033C4">
        <w:trPr>
          <w:trHeight w:val="427"/>
        </w:trPr>
        <w:tc>
          <w:tcPr>
            <w:tcW w:w="568" w:type="dxa"/>
          </w:tcPr>
          <w:p w:rsidR="001B1B7C" w:rsidRPr="00781403" w:rsidRDefault="001B1B7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B1B7C" w:rsidRPr="00781403" w:rsidRDefault="00BC6C13" w:rsidP="007C452C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>
              <w:rPr>
                <w:b/>
                <w:i/>
                <w:color w:val="020C22"/>
              </w:rPr>
              <w:t>"</w:t>
            </w:r>
            <w:r w:rsidR="001B1B7C" w:rsidRPr="00781403">
              <w:rPr>
                <w:b/>
                <w:i/>
                <w:color w:val="020C22"/>
              </w:rPr>
              <w:t>…</w:t>
            </w:r>
            <w:proofErr w:type="gramStart"/>
            <w:r w:rsidR="001B1B7C" w:rsidRPr="00781403">
              <w:rPr>
                <w:b/>
                <w:i/>
                <w:color w:val="020C22"/>
              </w:rPr>
              <w:t>В</w:t>
            </w:r>
            <w:proofErr w:type="gramEnd"/>
            <w:r w:rsidR="001B1B7C" w:rsidRPr="00781403">
              <w:rPr>
                <w:b/>
                <w:i/>
                <w:color w:val="020C22"/>
              </w:rPr>
              <w:t> населённых пунктах с численностью от 100 до 2000 человек в течение 2018–2020 годов должны быть созданы фельдшерско-акушерские пункты и врачебные амбулатории…</w:t>
            </w:r>
            <w:r>
              <w:rPr>
                <w:b/>
                <w:i/>
                <w:color w:val="020C22"/>
              </w:rPr>
              <w:t>"</w:t>
            </w:r>
          </w:p>
        </w:tc>
        <w:tc>
          <w:tcPr>
            <w:tcW w:w="2410" w:type="dxa"/>
          </w:tcPr>
          <w:p w:rsidR="001B1B7C" w:rsidRPr="00781403" w:rsidRDefault="001B1B7C" w:rsidP="007C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 по строительству фельдшерско-акушерских пунктов и отделений врача общей практики</w:t>
            </w:r>
          </w:p>
        </w:tc>
        <w:tc>
          <w:tcPr>
            <w:tcW w:w="992" w:type="dxa"/>
          </w:tcPr>
          <w:p w:rsidR="001B1B7C" w:rsidRPr="00781403" w:rsidRDefault="001B1B7C" w:rsidP="001B1B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513" w:type="dxa"/>
          </w:tcPr>
          <w:p w:rsidR="001B1B7C" w:rsidRPr="00781403" w:rsidRDefault="001B1B7C" w:rsidP="001B1B7C">
            <w:pPr>
              <w:pStyle w:val="Style14"/>
              <w:widowControl/>
              <w:spacing w:line="240" w:lineRule="auto"/>
              <w:ind w:right="43" w:firstLine="0"/>
              <w:rPr>
                <w:i/>
              </w:rPr>
            </w:pPr>
            <w:r w:rsidRPr="00781403">
              <w:rPr>
                <w:i/>
              </w:rPr>
              <w:t xml:space="preserve">Строительство ФАП в с. </w:t>
            </w:r>
            <w:proofErr w:type="spellStart"/>
            <w:r w:rsidRPr="00781403">
              <w:rPr>
                <w:i/>
              </w:rPr>
              <w:t>Анавгай</w:t>
            </w:r>
            <w:proofErr w:type="spellEnd"/>
            <w:r w:rsidRPr="00781403">
              <w:rPr>
                <w:i/>
              </w:rPr>
              <w:t xml:space="preserve"> </w:t>
            </w:r>
            <w:proofErr w:type="spellStart"/>
            <w:r w:rsidRPr="00781403">
              <w:rPr>
                <w:i/>
              </w:rPr>
              <w:t>Быстринского</w:t>
            </w:r>
            <w:proofErr w:type="spellEnd"/>
            <w:r w:rsidRPr="00781403">
              <w:rPr>
                <w:i/>
              </w:rPr>
              <w:t xml:space="preserve"> района</w:t>
            </w:r>
          </w:p>
          <w:p w:rsidR="001B1B7C" w:rsidRPr="00781403" w:rsidRDefault="001B1B7C" w:rsidP="001B1B7C">
            <w:pPr>
              <w:pStyle w:val="Style14"/>
              <w:widowControl/>
              <w:spacing w:line="240" w:lineRule="auto"/>
              <w:ind w:right="43" w:firstLine="0"/>
            </w:pPr>
            <w:r w:rsidRPr="00781403">
              <w:t>Предусмотренные 325 тыс. рублей</w:t>
            </w:r>
            <w:r w:rsidR="00566F90" w:rsidRPr="00781403">
              <w:t xml:space="preserve"> освоены полностью,</w:t>
            </w:r>
            <w:r w:rsidRPr="00781403">
              <w:t xml:space="preserve"> проведена государственная экспертиза проекта, идет подготовка к строительству.</w:t>
            </w:r>
          </w:p>
          <w:p w:rsidR="001B1B7C" w:rsidRPr="00781403" w:rsidRDefault="001B1B7C" w:rsidP="001B1B7C">
            <w:pPr>
              <w:pStyle w:val="Style14"/>
              <w:widowControl/>
              <w:spacing w:line="240" w:lineRule="auto"/>
              <w:ind w:right="43" w:firstLine="0"/>
              <w:rPr>
                <w:i/>
              </w:rPr>
            </w:pPr>
            <w:r w:rsidRPr="00781403">
              <w:rPr>
                <w:i/>
              </w:rPr>
              <w:t xml:space="preserve">Строительство ОВОП в п. </w:t>
            </w:r>
            <w:proofErr w:type="spellStart"/>
            <w:r w:rsidRPr="00781403">
              <w:rPr>
                <w:i/>
              </w:rPr>
              <w:t>Крутогоровский</w:t>
            </w:r>
            <w:proofErr w:type="spellEnd"/>
            <w:r w:rsidRPr="00781403">
              <w:rPr>
                <w:i/>
              </w:rPr>
              <w:t xml:space="preserve"> Соболевского района Камчатского края </w:t>
            </w:r>
          </w:p>
          <w:p w:rsidR="001B1B7C" w:rsidRPr="00781403" w:rsidRDefault="001B1B7C" w:rsidP="00F033C4">
            <w:pPr>
              <w:pStyle w:val="Style14"/>
              <w:widowControl/>
              <w:spacing w:line="240" w:lineRule="auto"/>
              <w:ind w:right="43" w:firstLine="0"/>
            </w:pPr>
            <w:r w:rsidRPr="00781403">
              <w:t>Предусмотрено финансирование на 2018 год в размере</w:t>
            </w:r>
            <w:r w:rsidR="00566F90" w:rsidRPr="00781403">
              <w:t xml:space="preserve"> </w:t>
            </w:r>
            <w:r w:rsidRPr="00781403">
              <w:t>3</w:t>
            </w:r>
            <w:r w:rsidR="00566F90" w:rsidRPr="00781403">
              <w:t>,</w:t>
            </w:r>
            <w:r w:rsidRPr="00781403">
              <w:t>73</w:t>
            </w:r>
            <w:r w:rsidR="00566F90" w:rsidRPr="00781403">
              <w:t xml:space="preserve"> млн</w:t>
            </w:r>
            <w:r w:rsidRPr="00781403">
              <w:t xml:space="preserve"> рублей. Проведены кадастровые работы, земельный участок поставлен на кадастровый учёт, получен градостроительный план. Зарегистрировано право постоянного (бессрочного) пользования за Минздравом </w:t>
            </w:r>
            <w:r w:rsidR="00F033C4" w:rsidRPr="00781403">
              <w:t>Камчатского края</w:t>
            </w:r>
            <w:r w:rsidRPr="00781403">
              <w:t>. По итогам проведённого конкурса будет заключён гос. контракт, со сроком окончания выполнения работ в декабре 2018 г</w:t>
            </w:r>
            <w:r w:rsidR="00523C73">
              <w:t>ода.</w:t>
            </w:r>
          </w:p>
          <w:p w:rsidR="001B1B7C" w:rsidRPr="00781403" w:rsidRDefault="001B1B7C" w:rsidP="001B1B7C">
            <w:pPr>
              <w:pStyle w:val="Style14"/>
              <w:widowControl/>
              <w:spacing w:line="240" w:lineRule="auto"/>
              <w:ind w:right="43" w:firstLine="0"/>
              <w:rPr>
                <w:i/>
              </w:rPr>
            </w:pPr>
            <w:r w:rsidRPr="00781403">
              <w:rPr>
                <w:i/>
              </w:rPr>
              <w:t xml:space="preserve">Строительство ФАП с. </w:t>
            </w:r>
            <w:proofErr w:type="spellStart"/>
            <w:r w:rsidRPr="00781403">
              <w:rPr>
                <w:i/>
              </w:rPr>
              <w:t>Аянка</w:t>
            </w:r>
            <w:proofErr w:type="spellEnd"/>
            <w:r w:rsidRPr="00781403">
              <w:rPr>
                <w:i/>
              </w:rPr>
              <w:t xml:space="preserve"> </w:t>
            </w:r>
            <w:proofErr w:type="spellStart"/>
            <w:r w:rsidRPr="00781403">
              <w:rPr>
                <w:i/>
              </w:rPr>
              <w:t>Пенжинского</w:t>
            </w:r>
            <w:proofErr w:type="spellEnd"/>
            <w:r w:rsidRPr="00781403">
              <w:rPr>
                <w:i/>
              </w:rPr>
              <w:t xml:space="preserve"> района</w:t>
            </w:r>
          </w:p>
          <w:p w:rsidR="001B1B7C" w:rsidRPr="00781403" w:rsidRDefault="001B1B7C" w:rsidP="005F7740">
            <w:pPr>
              <w:pStyle w:val="Style14"/>
              <w:widowControl/>
              <w:spacing w:line="240" w:lineRule="auto"/>
              <w:ind w:right="43" w:firstLine="0"/>
              <w:rPr>
                <w:rFonts w:eastAsia="Times New Roman"/>
              </w:rPr>
            </w:pPr>
            <w:r w:rsidRPr="00781403">
              <w:t xml:space="preserve">   Проектная документация по объекту строительство ФАП в с</w:t>
            </w:r>
            <w:r w:rsidR="00F033C4" w:rsidRPr="00781403">
              <w:t xml:space="preserve">. </w:t>
            </w:r>
            <w:proofErr w:type="spellStart"/>
            <w:r w:rsidR="00F033C4" w:rsidRPr="00781403">
              <w:t>Аянка</w:t>
            </w:r>
            <w:proofErr w:type="spellEnd"/>
            <w:r w:rsidR="00F033C4" w:rsidRPr="00781403">
              <w:t xml:space="preserve"> прошла гос. э</w:t>
            </w:r>
            <w:r w:rsidRPr="00781403">
              <w:t>кспертизу. На 2018 год предусмотрено финансирование 84</w:t>
            </w:r>
            <w:r w:rsidR="00566F90" w:rsidRPr="00781403">
              <w:t>,2 млн</w:t>
            </w:r>
            <w:r w:rsidR="00F033C4" w:rsidRPr="00781403">
              <w:t xml:space="preserve"> рублей</w:t>
            </w:r>
            <w:r w:rsidRPr="00781403">
              <w:t xml:space="preserve">. </w:t>
            </w:r>
            <w:r w:rsidR="005F7740" w:rsidRPr="002F6557">
              <w:t xml:space="preserve">Заключён контракт №53 от 08.05.2018 с ООО </w:t>
            </w:r>
            <w:r w:rsidR="00BC6C13">
              <w:t>"</w:t>
            </w:r>
            <w:r w:rsidR="005F7740" w:rsidRPr="002F6557">
              <w:t xml:space="preserve">ИТ </w:t>
            </w:r>
            <w:r w:rsidR="005F7740" w:rsidRPr="002F6557">
              <w:lastRenderedPageBreak/>
              <w:t>Синтез</w:t>
            </w:r>
            <w:r w:rsidR="00BC6C13">
              <w:t>"</w:t>
            </w:r>
            <w:r w:rsidR="005F7740" w:rsidRPr="002F6557">
              <w:t xml:space="preserve">. На 01.10.2018 контракт расторгнут, в связи с </w:t>
            </w:r>
            <w:r w:rsidR="005F7740">
              <w:t>не</w:t>
            </w:r>
            <w:r w:rsidR="000D4938">
              <w:t>выполнением работ подрядчиком</w:t>
            </w:r>
            <w:r w:rsidRPr="00781403">
              <w:t xml:space="preserve">  </w:t>
            </w:r>
          </w:p>
        </w:tc>
      </w:tr>
      <w:tr w:rsidR="00F033C4" w:rsidRPr="00781403" w:rsidTr="00F033C4">
        <w:trPr>
          <w:trHeight w:val="427"/>
        </w:trPr>
        <w:tc>
          <w:tcPr>
            <w:tcW w:w="568" w:type="dxa"/>
          </w:tcPr>
          <w:p w:rsidR="00F033C4" w:rsidRPr="00781403" w:rsidRDefault="00F033C4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033C4" w:rsidRPr="00781403" w:rsidRDefault="00BC6C13" w:rsidP="00F033C4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>
              <w:rPr>
                <w:b/>
                <w:i/>
                <w:color w:val="020C22"/>
              </w:rPr>
              <w:t>"</w:t>
            </w:r>
            <w:r w:rsidR="00F033C4" w:rsidRPr="00781403">
              <w:rPr>
                <w:b/>
                <w:i/>
                <w:color w:val="020C22"/>
              </w:rPr>
              <w:t>В 2017 году три миллиона семей в России улучшили свои жилищные условия. Теперь нам необходимо стабильно выйти на уровень, когда ежегодно не менее пяти миллионов семей улучшают свои жилищные условия…</w:t>
            </w:r>
            <w:r>
              <w:rPr>
                <w:b/>
                <w:i/>
                <w:color w:val="020C22"/>
              </w:rPr>
              <w:t>"</w:t>
            </w:r>
          </w:p>
        </w:tc>
        <w:tc>
          <w:tcPr>
            <w:tcW w:w="2410" w:type="dxa"/>
          </w:tcPr>
          <w:p w:rsidR="00F033C4" w:rsidRPr="00781403" w:rsidRDefault="00F033C4" w:rsidP="00F033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 по обеспечению жилыми помещениями граждан, нуж</w:t>
            </w:r>
            <w:r w:rsidR="000D4938">
              <w:rPr>
                <w:rFonts w:ascii="Times New Roman" w:hAnsi="Times New Roman" w:cs="Times New Roman"/>
                <w:sz w:val="24"/>
                <w:szCs w:val="24"/>
              </w:rPr>
              <w:t>дающихся в предоставлении жилья</w:t>
            </w:r>
          </w:p>
        </w:tc>
        <w:tc>
          <w:tcPr>
            <w:tcW w:w="992" w:type="dxa"/>
          </w:tcPr>
          <w:p w:rsidR="00F033C4" w:rsidRPr="00781403" w:rsidRDefault="00F033C4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513" w:type="dxa"/>
          </w:tcPr>
          <w:p w:rsidR="00F033C4" w:rsidRPr="00781403" w:rsidRDefault="00F033C4" w:rsidP="00F033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Подпрограммы </w:t>
            </w:r>
            <w:r w:rsidR="00BC6C1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Стимулирование развития жилищного строительства</w:t>
            </w:r>
            <w:r w:rsidR="00BC6C1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Государственной программы Камчатского края </w:t>
            </w:r>
            <w:r w:rsidR="00BC6C1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доступным и комфортным жильем жителей Камчатского края</w:t>
            </w:r>
            <w:r w:rsidR="00BC6C1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первого </w:t>
            </w:r>
            <w:r w:rsidR="00E75682" w:rsidRPr="00781403">
              <w:rPr>
                <w:rFonts w:ascii="Times New Roman" w:hAnsi="Times New Roman" w:cs="Times New Roman"/>
                <w:sz w:val="24"/>
                <w:szCs w:val="24"/>
              </w:rPr>
              <w:t>полугодия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реализованы следующие мероприятия: </w:t>
            </w:r>
          </w:p>
          <w:p w:rsidR="00F033C4" w:rsidRPr="00781403" w:rsidRDefault="00E75682" w:rsidP="00F033C4">
            <w:pPr>
              <w:pStyle w:val="a3"/>
              <w:ind w:left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Многоквартирный жилой дом по ул. Строительная в г. Елизово Камчатского края (проектные работы по привязке проектов повторного применения)</w:t>
            </w:r>
          </w:p>
          <w:p w:rsidR="00F033C4" w:rsidRPr="00781403" w:rsidRDefault="00E75682" w:rsidP="00F033C4">
            <w:pPr>
              <w:pStyle w:val="Style4"/>
              <w:widowControl/>
              <w:spacing w:before="5" w:line="240" w:lineRule="auto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Заключен г</w:t>
            </w:r>
            <w:r w:rsidR="00F033C4" w:rsidRPr="00781403">
              <w:rPr>
                <w:rStyle w:val="FontStyle21"/>
                <w:sz w:val="24"/>
                <w:szCs w:val="24"/>
              </w:rPr>
              <w:t>ос</w:t>
            </w:r>
            <w:r w:rsidRPr="00781403">
              <w:rPr>
                <w:rStyle w:val="FontStyle21"/>
                <w:sz w:val="24"/>
                <w:szCs w:val="24"/>
              </w:rPr>
              <w:t xml:space="preserve">. 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контракт </w:t>
            </w:r>
            <w:r w:rsidR="00C27DE9" w:rsidRPr="00781403">
              <w:rPr>
                <w:rStyle w:val="FontStyle21"/>
                <w:sz w:val="24"/>
                <w:szCs w:val="24"/>
              </w:rPr>
              <w:t xml:space="preserve">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="00C27DE9" w:rsidRPr="00781403">
              <w:rPr>
                <w:rStyle w:val="FontStyle21"/>
                <w:sz w:val="24"/>
                <w:szCs w:val="24"/>
              </w:rPr>
              <w:t>ПромСтройПроект</w:t>
            </w:r>
            <w:proofErr w:type="spellEnd"/>
            <w:r w:rsidR="00BC6C13">
              <w:rPr>
                <w:rStyle w:val="FontStyle21"/>
                <w:sz w:val="24"/>
                <w:szCs w:val="24"/>
              </w:rPr>
              <w:t>"</w:t>
            </w:r>
            <w:r w:rsidR="00C27DE9" w:rsidRPr="00781403">
              <w:rPr>
                <w:rStyle w:val="FontStyle21"/>
                <w:sz w:val="24"/>
                <w:szCs w:val="24"/>
              </w:rPr>
              <w:t xml:space="preserve"> (г. Благовещенск</w:t>
            </w:r>
            <w:r w:rsidR="00C27DE9">
              <w:rPr>
                <w:rStyle w:val="FontStyle21"/>
                <w:sz w:val="24"/>
                <w:szCs w:val="24"/>
              </w:rPr>
              <w:t>)</w:t>
            </w:r>
            <w:r w:rsidR="00C27DE9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на проектные работы от 18.09.2017 (привязка проекта: двух 45-квартирных 9-этажных жилых домов). Цена контракта </w:t>
            </w:r>
            <w:r w:rsidR="00CB7A92" w:rsidRPr="00781403">
              <w:rPr>
                <w:rStyle w:val="FontStyle21"/>
                <w:sz w:val="24"/>
                <w:szCs w:val="24"/>
              </w:rPr>
              <w:t>–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2</w:t>
            </w:r>
            <w:r w:rsidR="00CB7A92" w:rsidRPr="00781403">
              <w:rPr>
                <w:rStyle w:val="FontStyle21"/>
                <w:sz w:val="24"/>
                <w:szCs w:val="24"/>
              </w:rPr>
              <w:t>,6 млн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руб.</w:t>
            </w:r>
          </w:p>
          <w:p w:rsidR="00F033C4" w:rsidRPr="00781403" w:rsidRDefault="00F033C4" w:rsidP="00F033C4">
            <w:pPr>
              <w:pStyle w:val="Style1"/>
              <w:widowControl/>
              <w:spacing w:before="5" w:line="240" w:lineRule="auto"/>
              <w:ind w:right="14"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Гос</w:t>
            </w:r>
            <w:r w:rsidR="00E75682" w:rsidRPr="00781403">
              <w:rPr>
                <w:rStyle w:val="FontStyle21"/>
                <w:sz w:val="24"/>
                <w:szCs w:val="24"/>
              </w:rPr>
              <w:t xml:space="preserve">. </w:t>
            </w:r>
            <w:r w:rsidRPr="00781403">
              <w:rPr>
                <w:rStyle w:val="FontStyle21"/>
                <w:sz w:val="24"/>
                <w:szCs w:val="24"/>
              </w:rPr>
              <w:t xml:space="preserve">контракт с ГАУ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Государственная экспертиза проектной документации Камчатского края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на стадии заключения.</w:t>
            </w:r>
          </w:p>
          <w:p w:rsidR="00E2510F" w:rsidRPr="00781403" w:rsidRDefault="00E2510F" w:rsidP="00C27DE9">
            <w:pPr>
              <w:pStyle w:val="a3"/>
              <w:ind w:left="0"/>
              <w:jc w:val="both"/>
              <w:rPr>
                <w:rStyle w:val="FontStyle21"/>
                <w:sz w:val="24"/>
                <w:szCs w:val="24"/>
              </w:rPr>
            </w:pPr>
          </w:p>
          <w:p w:rsidR="00F033C4" w:rsidRPr="00781403" w:rsidRDefault="00E75682" w:rsidP="00E2510F">
            <w:pPr>
              <w:pStyle w:val="Style1"/>
              <w:widowControl/>
              <w:spacing w:before="10" w:line="240" w:lineRule="auto"/>
              <w:ind w:right="29"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Группа смешанной жилой застройки по улице Кутузова в Петропавловск-Камчатском городском округе. 1 очередь строительства (проектные работы по привязке проектов повторного применения)</w:t>
            </w:r>
          </w:p>
          <w:p w:rsidR="00F033C4" w:rsidRPr="00781403" w:rsidRDefault="00F033C4" w:rsidP="00E75682">
            <w:pPr>
              <w:pStyle w:val="Style1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Заключен </w:t>
            </w:r>
            <w:r w:rsidR="00E75682" w:rsidRPr="00781403">
              <w:rPr>
                <w:rStyle w:val="FontStyle21"/>
                <w:sz w:val="24"/>
                <w:szCs w:val="24"/>
              </w:rPr>
              <w:t xml:space="preserve">гос. </w:t>
            </w:r>
            <w:r w:rsidRPr="00781403">
              <w:rPr>
                <w:rStyle w:val="FontStyle21"/>
                <w:sz w:val="24"/>
                <w:szCs w:val="24"/>
              </w:rPr>
              <w:t>контракт</w:t>
            </w:r>
            <w:r w:rsidR="00C27DE9">
              <w:rPr>
                <w:rStyle w:val="FontStyle21"/>
                <w:sz w:val="24"/>
                <w:szCs w:val="24"/>
              </w:rPr>
              <w:t xml:space="preserve"> с </w:t>
            </w:r>
            <w:r w:rsidR="00C27DE9" w:rsidRPr="00781403">
              <w:rPr>
                <w:rStyle w:val="FontStyle21"/>
                <w:sz w:val="24"/>
                <w:szCs w:val="24"/>
              </w:rPr>
              <w:t xml:space="preserve">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C27DE9" w:rsidRPr="00781403">
              <w:rPr>
                <w:rStyle w:val="FontStyle21"/>
                <w:sz w:val="24"/>
                <w:szCs w:val="24"/>
              </w:rPr>
              <w:t>Изыскатель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C27DE9">
              <w:rPr>
                <w:rStyle w:val="FontStyle21"/>
                <w:sz w:val="24"/>
                <w:szCs w:val="24"/>
              </w:rPr>
              <w:t xml:space="preserve"> (г. Петропавловск-Камчатский)</w:t>
            </w:r>
            <w:r w:rsidRPr="00781403">
              <w:rPr>
                <w:rStyle w:val="FontStyle21"/>
                <w:sz w:val="24"/>
                <w:szCs w:val="24"/>
              </w:rPr>
              <w:t xml:space="preserve"> на </w:t>
            </w:r>
            <w:r w:rsidR="00C27DE9">
              <w:rPr>
                <w:rStyle w:val="FontStyle21"/>
                <w:sz w:val="24"/>
                <w:szCs w:val="24"/>
              </w:rPr>
              <w:t>выполнение проектных</w:t>
            </w:r>
            <w:r w:rsidRPr="00781403">
              <w:rPr>
                <w:rStyle w:val="FontStyle21"/>
                <w:sz w:val="24"/>
                <w:szCs w:val="24"/>
              </w:rPr>
              <w:t xml:space="preserve"> работ от 31.10.2017</w:t>
            </w:r>
            <w:r w:rsidR="00E75682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№ 84/17-ГК (привязка проекта: четырех 45-квартирных 9-этажных жилых домов).</w:t>
            </w:r>
          </w:p>
          <w:p w:rsidR="00F033C4" w:rsidRPr="00781403" w:rsidRDefault="00F033C4" w:rsidP="007425A3">
            <w:pPr>
              <w:pStyle w:val="Style1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Цена контракта 2</w:t>
            </w:r>
            <w:r w:rsidR="00CB7A92" w:rsidRPr="00781403">
              <w:rPr>
                <w:rStyle w:val="FontStyle21"/>
                <w:sz w:val="24"/>
                <w:szCs w:val="24"/>
              </w:rPr>
              <w:t>,6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</w:t>
            </w:r>
            <w:r w:rsidR="00E75682" w:rsidRPr="00781403">
              <w:rPr>
                <w:rStyle w:val="FontStyle21"/>
                <w:sz w:val="24"/>
                <w:szCs w:val="24"/>
              </w:rPr>
              <w:t>лей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7425A3">
            <w:pPr>
              <w:pStyle w:val="Style1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По состоянию на 01.05.2018 выполнены кадастровые работы с целью формирования земельных участков,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предпроектная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проработка генплана, трехмерная визуализация.</w:t>
            </w:r>
          </w:p>
          <w:p w:rsidR="00F033C4" w:rsidRPr="00781403" w:rsidRDefault="00F033C4" w:rsidP="007425A3">
            <w:pPr>
              <w:pStyle w:val="Style5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Ассигнования из краевого бюджета на 2018 год </w:t>
            </w:r>
            <w:r w:rsidR="00CB7A92" w:rsidRPr="00781403">
              <w:rPr>
                <w:rStyle w:val="FontStyle20"/>
                <w:b w:val="0"/>
                <w:sz w:val="24"/>
                <w:szCs w:val="24"/>
              </w:rPr>
              <w:t>–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3</w:t>
            </w:r>
            <w:r w:rsidR="00CB7A92" w:rsidRPr="00781403">
              <w:rPr>
                <w:rStyle w:val="FontStyle20"/>
                <w:b w:val="0"/>
                <w:sz w:val="24"/>
                <w:szCs w:val="24"/>
              </w:rPr>
              <w:t>,5 млн</w:t>
            </w:r>
            <w:r w:rsidR="00E75682"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руб</w:t>
            </w:r>
            <w:r w:rsidR="00E75682" w:rsidRPr="00781403">
              <w:rPr>
                <w:rStyle w:val="FontStyle20"/>
                <w:b w:val="0"/>
                <w:sz w:val="24"/>
                <w:szCs w:val="24"/>
              </w:rPr>
              <w:t xml:space="preserve">лей, 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на 2019 год – </w:t>
            </w:r>
            <w:r w:rsidRPr="00781403">
              <w:rPr>
                <w:rStyle w:val="FontStyle21"/>
                <w:sz w:val="24"/>
                <w:szCs w:val="24"/>
              </w:rPr>
              <w:t>2</w:t>
            </w:r>
            <w:r w:rsidR="00CB7A92" w:rsidRPr="00781403">
              <w:rPr>
                <w:rStyle w:val="FontStyle21"/>
                <w:sz w:val="24"/>
                <w:szCs w:val="24"/>
              </w:rPr>
              <w:t>,</w:t>
            </w:r>
            <w:r w:rsidRPr="00781403">
              <w:rPr>
                <w:rStyle w:val="FontStyle21"/>
                <w:sz w:val="24"/>
                <w:szCs w:val="24"/>
              </w:rPr>
              <w:t>5</w:t>
            </w:r>
            <w:r w:rsidR="00CB7A92" w:rsidRPr="00781403">
              <w:rPr>
                <w:rStyle w:val="FontStyle21"/>
                <w:sz w:val="24"/>
                <w:szCs w:val="24"/>
              </w:rPr>
              <w:t xml:space="preserve">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</w:t>
            </w:r>
            <w:r w:rsidR="007425A3" w:rsidRPr="00781403">
              <w:rPr>
                <w:rStyle w:val="FontStyle21"/>
                <w:sz w:val="24"/>
                <w:szCs w:val="24"/>
              </w:rPr>
              <w:t>лей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7425A3">
            <w:pPr>
              <w:pStyle w:val="Style12"/>
              <w:widowControl/>
              <w:spacing w:line="240" w:lineRule="auto"/>
              <w:ind w:firstLine="34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В рамках 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Подпрограммы 2 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Повышение устойчивости жилых домов, основных объектов и систем жизнеобеспечения в Камчатском крае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государственной программы Камчатского края 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Обеспечение доступным и комфортным жильем жителей Камчатского края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реализуются:</w:t>
            </w:r>
          </w:p>
          <w:p w:rsidR="00F033C4" w:rsidRPr="00781403" w:rsidRDefault="007425A3" w:rsidP="00F033C4">
            <w:pPr>
              <w:pStyle w:val="Style12"/>
              <w:widowControl/>
              <w:spacing w:before="91" w:line="240" w:lineRule="auto"/>
              <w:ind w:firstLine="0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lastRenderedPageBreak/>
              <w:t xml:space="preserve">1)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объекта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Группа жилой застройки в границах </w:t>
            </w:r>
            <w:r w:rsidR="005B4523" w:rsidRPr="00781403">
              <w:rPr>
                <w:rStyle w:val="FontStyle20"/>
                <w:b w:val="0"/>
                <w:sz w:val="24"/>
                <w:szCs w:val="24"/>
              </w:rPr>
              <w:t xml:space="preserve">                    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ул. Свердлова, ул. Хуторская в г. Елизово Камчатского края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(2 этап строительства).</w:t>
            </w:r>
          </w:p>
          <w:p w:rsidR="00F033C4" w:rsidRPr="00781403" w:rsidRDefault="00F033C4" w:rsidP="00F033C4">
            <w:pPr>
              <w:pStyle w:val="Style13"/>
              <w:widowControl/>
              <w:ind w:right="34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14.02.2017 заключено Соглашение между Министерством строительства и жилищно-коммунального хозяйства Российской Федерации</w:t>
            </w:r>
            <w:r w:rsidR="00C27DE9">
              <w:rPr>
                <w:rStyle w:val="FontStyle21"/>
                <w:sz w:val="24"/>
                <w:szCs w:val="24"/>
              </w:rPr>
              <w:t xml:space="preserve"> (далее – Минстрой России)</w:t>
            </w:r>
            <w:r w:rsidRPr="00781403">
              <w:rPr>
                <w:rStyle w:val="FontStyle21"/>
                <w:sz w:val="24"/>
                <w:szCs w:val="24"/>
              </w:rPr>
              <w:t xml:space="preserve"> и Правительством Камчатского края № 069-07-023 о предоставлении субсидии в 2017 году бюджету субъекта Российской Федерации в размере 238</w:t>
            </w:r>
            <w:r w:rsidR="00EE0ABB" w:rsidRPr="00781403">
              <w:rPr>
                <w:rStyle w:val="FontStyle21"/>
                <w:sz w:val="24"/>
                <w:szCs w:val="24"/>
              </w:rPr>
              <w:t>,8 млн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рублей на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софинансирование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расходных обязательств по реализации мероприятий федеральной целевой программы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Повышение устойчивости жилых домов, основных объектов и систем жизнеобеспечения в сейсмических районах Российской Федерации на 2009-2018 годы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7425A3">
            <w:pPr>
              <w:pStyle w:val="Style13"/>
              <w:widowControl/>
              <w:ind w:firstLine="176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Заключен </w:t>
            </w:r>
            <w:r w:rsidR="007425A3" w:rsidRPr="00781403">
              <w:rPr>
                <w:rStyle w:val="FontStyle21"/>
                <w:sz w:val="24"/>
                <w:szCs w:val="24"/>
              </w:rPr>
              <w:t>г</w:t>
            </w:r>
            <w:r w:rsidRPr="00781403">
              <w:rPr>
                <w:rStyle w:val="FontStyle21"/>
                <w:sz w:val="24"/>
                <w:szCs w:val="24"/>
              </w:rPr>
              <w:t>ос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. </w:t>
            </w:r>
            <w:r w:rsidRPr="00781403">
              <w:rPr>
                <w:rStyle w:val="FontStyle21"/>
                <w:sz w:val="24"/>
                <w:szCs w:val="24"/>
              </w:rPr>
              <w:t xml:space="preserve">контракт № 21/17-ГК от 29.04.2017 года на выполнение работ по строительству объекта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Группа жилой застройки в границах ул. Свердлова, ул. Хуторская в г. Елизово Камчатского края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 (2</w:t>
            </w:r>
            <w:r w:rsidRPr="00781403">
              <w:rPr>
                <w:rStyle w:val="FontStyle21"/>
                <w:sz w:val="24"/>
                <w:szCs w:val="24"/>
              </w:rPr>
              <w:t xml:space="preserve"> этап строительства) с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Мастер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. Цена контракта </w:t>
            </w:r>
            <w:r w:rsidR="007425A3" w:rsidRPr="00781403">
              <w:rPr>
                <w:rStyle w:val="FontStyle21"/>
                <w:sz w:val="24"/>
                <w:szCs w:val="24"/>
              </w:rPr>
              <w:t>–</w:t>
            </w:r>
            <w:r w:rsidRPr="00781403">
              <w:rPr>
                <w:rStyle w:val="FontStyle21"/>
                <w:sz w:val="24"/>
                <w:szCs w:val="24"/>
              </w:rPr>
              <w:t xml:space="preserve"> 496</w:t>
            </w:r>
            <w:r w:rsidR="007425A3" w:rsidRPr="00781403">
              <w:rPr>
                <w:rStyle w:val="FontStyle21"/>
                <w:sz w:val="24"/>
                <w:szCs w:val="24"/>
              </w:rPr>
              <w:t>,</w:t>
            </w:r>
            <w:r w:rsidRPr="00781403">
              <w:rPr>
                <w:rStyle w:val="FontStyle21"/>
                <w:sz w:val="24"/>
                <w:szCs w:val="24"/>
              </w:rPr>
              <w:t xml:space="preserve"> 3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CB7A92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Срок выполнения работ не позднее 01.12.2018 года.</w:t>
            </w:r>
          </w:p>
          <w:p w:rsidR="00F033C4" w:rsidRPr="00781403" w:rsidRDefault="00F033C4" w:rsidP="00F033C4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>2 этап</w:t>
            </w:r>
            <w:r w:rsidRPr="00781403">
              <w:rPr>
                <w:rStyle w:val="FontStyle20"/>
                <w:sz w:val="24"/>
                <w:szCs w:val="24"/>
              </w:rPr>
              <w:t xml:space="preserve"> 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– </w:t>
            </w:r>
            <w:r w:rsidRPr="00781403">
              <w:rPr>
                <w:rStyle w:val="FontStyle21"/>
                <w:sz w:val="24"/>
                <w:szCs w:val="24"/>
              </w:rPr>
              <w:t>3 жилых дом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а на 95 квартир общей площадью </w:t>
            </w:r>
            <w:r w:rsidRPr="00781403">
              <w:rPr>
                <w:rStyle w:val="FontStyle21"/>
                <w:sz w:val="24"/>
                <w:szCs w:val="24"/>
              </w:rPr>
              <w:t>4772 кв. м.</w:t>
            </w:r>
          </w:p>
          <w:p w:rsidR="00F033C4" w:rsidRPr="00781403" w:rsidRDefault="00F033C4" w:rsidP="00F033C4">
            <w:pPr>
              <w:pStyle w:val="Style5"/>
              <w:widowControl/>
              <w:spacing w:before="5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>Общий процент тех</w:t>
            </w:r>
            <w:r w:rsidR="005B4523" w:rsidRPr="00781403">
              <w:rPr>
                <w:rStyle w:val="FontStyle20"/>
                <w:b w:val="0"/>
                <w:sz w:val="24"/>
                <w:szCs w:val="24"/>
              </w:rPr>
              <w:t>нической готовности по 2 этапу –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50,65%.</w:t>
            </w:r>
          </w:p>
          <w:p w:rsidR="00F033C4" w:rsidRPr="00781403" w:rsidRDefault="00F033C4" w:rsidP="007425A3">
            <w:pPr>
              <w:pStyle w:val="Style18"/>
              <w:widowControl/>
              <w:numPr>
                <w:ilvl w:val="0"/>
                <w:numId w:val="5"/>
              </w:numPr>
              <w:tabs>
                <w:tab w:val="left" w:pos="2035"/>
              </w:tabs>
              <w:spacing w:line="240" w:lineRule="auto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заключено Соглашение между Министерством строительства и жилищно-коммунального хозяйства Российской Федерации и Правительством Камчатского края №069-09-2018-001 о предоставлении субсидии в 2018 году бюджету субъекта Российской Федерации в размере 598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,4 </w:t>
            </w:r>
            <w:r w:rsidR="00EE0ABB" w:rsidRPr="00781403">
              <w:rPr>
                <w:rStyle w:val="FontStyle21"/>
                <w:sz w:val="24"/>
                <w:szCs w:val="24"/>
              </w:rPr>
              <w:t xml:space="preserve">млн </w:t>
            </w:r>
            <w:r w:rsidRPr="00781403">
              <w:rPr>
                <w:rStyle w:val="FontStyle21"/>
                <w:sz w:val="24"/>
                <w:szCs w:val="24"/>
              </w:rPr>
              <w:t>рублей, в том числе по объекту 234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,8 </w:t>
            </w:r>
            <w:r w:rsidR="00EE0ABB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софинансирование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расходных обязательств по реализации мероприятия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Повышение устойчивости жилых домов, основных объектов и систем жизнеобеспечения в сейсмических районах Российской Федерации государственной программы Российской Федерации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E2510F" w:rsidRDefault="00F033C4" w:rsidP="00E2510F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На 2018 год на реализацию мероприятий 2 этапа строительства предусмотрено финансирование </w:t>
            </w:r>
            <w:r w:rsidR="00EE0ABB" w:rsidRPr="00781403">
              <w:rPr>
                <w:rStyle w:val="FontStyle20"/>
                <w:b w:val="0"/>
                <w:sz w:val="24"/>
                <w:szCs w:val="24"/>
              </w:rPr>
              <w:t>–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248</w:t>
            </w:r>
            <w:r w:rsidR="00EE0ABB" w:rsidRPr="00781403">
              <w:rPr>
                <w:rStyle w:val="FontStyle20"/>
                <w:b w:val="0"/>
                <w:sz w:val="24"/>
                <w:szCs w:val="24"/>
              </w:rPr>
              <w:t>,9 млн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рублей</w:t>
            </w:r>
            <w:r w:rsidRPr="00781403">
              <w:rPr>
                <w:rStyle w:val="FontStyle20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(в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т.ч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. федеральный бюджет </w:t>
            </w:r>
            <w:r w:rsidR="00EE0ABB" w:rsidRPr="00781403">
              <w:rPr>
                <w:rStyle w:val="FontStyle21"/>
                <w:sz w:val="24"/>
                <w:szCs w:val="24"/>
              </w:rPr>
              <w:t>–</w:t>
            </w:r>
            <w:r w:rsidRPr="00781403">
              <w:rPr>
                <w:rStyle w:val="FontStyle21"/>
                <w:sz w:val="24"/>
                <w:szCs w:val="24"/>
              </w:rPr>
              <w:t xml:space="preserve"> 234</w:t>
            </w:r>
            <w:r w:rsidR="00EE0ABB" w:rsidRPr="00781403">
              <w:rPr>
                <w:rStyle w:val="FontStyle21"/>
                <w:sz w:val="24"/>
                <w:szCs w:val="24"/>
              </w:rPr>
              <w:t>,4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рублей, краевой бюджет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 – </w:t>
            </w:r>
            <w:r w:rsidRPr="00781403">
              <w:rPr>
                <w:rStyle w:val="FontStyle21"/>
                <w:sz w:val="24"/>
                <w:szCs w:val="24"/>
              </w:rPr>
              <w:t>14</w:t>
            </w:r>
            <w:r w:rsidR="00EE0ABB" w:rsidRPr="00781403">
              <w:rPr>
                <w:rStyle w:val="FontStyle21"/>
                <w:sz w:val="24"/>
                <w:szCs w:val="24"/>
              </w:rPr>
              <w:t>,5</w:t>
            </w:r>
            <w:r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EE0ABB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3732D3" w:rsidRPr="00781403">
              <w:rPr>
                <w:rStyle w:val="FontStyle21"/>
                <w:sz w:val="24"/>
                <w:szCs w:val="24"/>
              </w:rPr>
              <w:t>р</w:t>
            </w:r>
            <w:r w:rsidRPr="00781403">
              <w:rPr>
                <w:rStyle w:val="FontStyle21"/>
                <w:sz w:val="24"/>
                <w:szCs w:val="24"/>
              </w:rPr>
              <w:t>ублей).</w:t>
            </w:r>
          </w:p>
          <w:p w:rsidR="005F7740" w:rsidRPr="005F7740" w:rsidRDefault="005F7740" w:rsidP="005F7740">
            <w:pPr>
              <w:pStyle w:val="Style6"/>
              <w:tabs>
                <w:tab w:val="left" w:pos="1013"/>
              </w:tabs>
              <w:spacing w:line="240" w:lineRule="auto"/>
              <w:jc w:val="both"/>
              <w:rPr>
                <w:rStyle w:val="FontStyle20"/>
                <w:b w:val="0"/>
              </w:rPr>
            </w:pPr>
            <w:r w:rsidRPr="005F7740">
              <w:rPr>
                <w:rStyle w:val="FontStyle20"/>
                <w:b w:val="0"/>
              </w:rPr>
              <w:t xml:space="preserve">Профинансировано и освоено на 01.09.2018 </w:t>
            </w:r>
            <w:r>
              <w:rPr>
                <w:rStyle w:val="FontStyle20"/>
                <w:b w:val="0"/>
              </w:rPr>
              <w:t xml:space="preserve">– 188 млн </w:t>
            </w:r>
            <w:r w:rsidRPr="005F7740">
              <w:rPr>
                <w:rStyle w:val="FontStyle20"/>
                <w:b w:val="0"/>
              </w:rPr>
              <w:t>рублей.</w:t>
            </w:r>
          </w:p>
          <w:p w:rsidR="005F7740" w:rsidRPr="00781403" w:rsidRDefault="005F7740" w:rsidP="00E2510F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</w:p>
          <w:p w:rsidR="00F033C4" w:rsidRPr="00781403" w:rsidRDefault="00F969A8" w:rsidP="00E2510F">
            <w:pPr>
              <w:pStyle w:val="Style13"/>
              <w:widowControl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lastRenderedPageBreak/>
              <w:t xml:space="preserve">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2-х многоквартирных 9-этажных жилых домов в районе ул.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Карбышева</w:t>
            </w:r>
            <w:proofErr w:type="spellEnd"/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в г. Петропавловске-Камчатском. Жилой дом № 1 (блок-секции № 1,2,3,4,5,6)</w:t>
            </w:r>
          </w:p>
          <w:p w:rsidR="00C27DE9" w:rsidRDefault="00F033C4" w:rsidP="00C27DE9">
            <w:pPr>
              <w:pStyle w:val="Style13"/>
              <w:widowControl/>
              <w:spacing w:before="5"/>
              <w:ind w:right="34"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02.02.2018 заключено Соглашение между Мин</w:t>
            </w:r>
            <w:r w:rsidR="00C27DE9">
              <w:rPr>
                <w:rStyle w:val="FontStyle21"/>
                <w:sz w:val="24"/>
                <w:szCs w:val="24"/>
              </w:rPr>
              <w:t>строем России</w:t>
            </w:r>
            <w:r w:rsidRPr="00781403">
              <w:rPr>
                <w:rStyle w:val="FontStyle21"/>
                <w:sz w:val="24"/>
                <w:szCs w:val="24"/>
              </w:rPr>
              <w:t xml:space="preserve"> и Правительством Камчатского края №069-09-2018-001 о предоставлении субсидии в 2018 году бюджету субъекта Российской Федерации в размере 598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,4 </w:t>
            </w:r>
            <w:r w:rsidR="00CB7A92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блей, в том числе по объекту 161,9 </w:t>
            </w:r>
            <w:r w:rsidR="00CB7A92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реализацию основного мероприятия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Повышение устойчивости жилых домов, основных объектов и систем жизнеобеспечения в сейсмических районах Российской Федерации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C27DE9">
              <w:rPr>
                <w:rStyle w:val="FontStyle21"/>
                <w:sz w:val="24"/>
                <w:szCs w:val="24"/>
              </w:rPr>
              <w:t xml:space="preserve">. </w:t>
            </w:r>
          </w:p>
          <w:p w:rsidR="00F033C4" w:rsidRPr="00781403" w:rsidRDefault="00F033C4" w:rsidP="00F969A8">
            <w:pPr>
              <w:pStyle w:val="Style18"/>
              <w:widowControl/>
              <w:numPr>
                <w:ilvl w:val="0"/>
                <w:numId w:val="7"/>
              </w:numPr>
              <w:tabs>
                <w:tab w:val="left" w:pos="2160"/>
              </w:tabs>
              <w:spacing w:line="240" w:lineRule="auto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заключен контракт</w:t>
            </w:r>
            <w:r w:rsidR="00C27DE9">
              <w:rPr>
                <w:rStyle w:val="FontStyle21"/>
                <w:sz w:val="24"/>
                <w:szCs w:val="24"/>
              </w:rPr>
              <w:t xml:space="preserve"> с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C27DE9">
              <w:rPr>
                <w:rStyle w:val="FontStyle21"/>
                <w:sz w:val="24"/>
                <w:szCs w:val="24"/>
              </w:rPr>
              <w:t>Мастер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на выполнение работ по объекту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Строительство 2-х многоквартирных 9-ти этажных жилых домов в районе ул.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Карбышева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в г. Петропавловске Камчатском. Жилой дом 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  </w:t>
            </w:r>
            <w:r w:rsidRPr="00781403">
              <w:rPr>
                <w:rStyle w:val="FontStyle21"/>
                <w:sz w:val="24"/>
                <w:szCs w:val="24"/>
              </w:rPr>
              <w:t>№ 1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</w:p>
          <w:p w:rsidR="00E2510F" w:rsidRDefault="00F033C4" w:rsidP="00790A7F">
            <w:pPr>
              <w:pStyle w:val="Style13"/>
              <w:widowControl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19</w:t>
            </w:r>
            <w:r w:rsidR="00F969A8" w:rsidRPr="00781403">
              <w:rPr>
                <w:rStyle w:val="FontStyle21"/>
                <w:sz w:val="24"/>
                <w:szCs w:val="24"/>
              </w:rPr>
              <w:t>.02.</w:t>
            </w:r>
            <w:r w:rsidRPr="00781403">
              <w:rPr>
                <w:rStyle w:val="FontStyle21"/>
                <w:sz w:val="24"/>
                <w:szCs w:val="24"/>
              </w:rPr>
              <w:t>2018 получено разрешение на строительство № 41-301-000-24-2018</w:t>
            </w:r>
            <w:r w:rsidR="00790A7F">
              <w:rPr>
                <w:rStyle w:val="FontStyle21"/>
                <w:sz w:val="24"/>
                <w:szCs w:val="24"/>
              </w:rPr>
              <w:t xml:space="preserve">. </w:t>
            </w:r>
            <w:r w:rsidRPr="00781403">
              <w:rPr>
                <w:rStyle w:val="FontStyle21"/>
                <w:sz w:val="24"/>
                <w:szCs w:val="24"/>
              </w:rPr>
              <w:t xml:space="preserve">По состоянию на 01.05.2018 выполнены </w:t>
            </w:r>
            <w:r w:rsidR="00F45D9A" w:rsidRPr="00781403">
              <w:rPr>
                <w:rStyle w:val="FontStyle21"/>
                <w:sz w:val="24"/>
                <w:szCs w:val="24"/>
              </w:rPr>
              <w:t>инженерно</w:t>
            </w:r>
            <w:r w:rsidRPr="00781403">
              <w:rPr>
                <w:rStyle w:val="FontStyle21"/>
                <w:sz w:val="24"/>
                <w:szCs w:val="24"/>
              </w:rPr>
              <w:t>-геодезически</w:t>
            </w:r>
            <w:r w:rsidR="00F45D9A" w:rsidRPr="00781403">
              <w:rPr>
                <w:rStyle w:val="FontStyle21"/>
                <w:sz w:val="24"/>
                <w:szCs w:val="24"/>
              </w:rPr>
              <w:t>е</w:t>
            </w:r>
            <w:r w:rsidRPr="00781403">
              <w:rPr>
                <w:rStyle w:val="FontStyle21"/>
                <w:sz w:val="24"/>
                <w:szCs w:val="24"/>
              </w:rPr>
              <w:t xml:space="preserve"> изыскания. Ведутся строительные работы.</w:t>
            </w:r>
            <w:r w:rsidR="00790A7F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На 2018 год предусмотрено 337</w:t>
            </w:r>
            <w:r w:rsidR="00F969A8" w:rsidRPr="00781403">
              <w:rPr>
                <w:rStyle w:val="FontStyle21"/>
                <w:sz w:val="24"/>
                <w:szCs w:val="24"/>
              </w:rPr>
              <w:t>,</w:t>
            </w:r>
            <w:r w:rsidRPr="00781403">
              <w:rPr>
                <w:rStyle w:val="FontStyle21"/>
                <w:sz w:val="24"/>
                <w:szCs w:val="24"/>
              </w:rPr>
              <w:t xml:space="preserve"> 9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EE0ABB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</w:t>
            </w:r>
            <w:r w:rsidR="00E2510F" w:rsidRPr="00781403">
              <w:rPr>
                <w:rStyle w:val="FontStyle21"/>
                <w:sz w:val="24"/>
                <w:szCs w:val="24"/>
              </w:rPr>
              <w:t>.</w:t>
            </w:r>
          </w:p>
          <w:p w:rsidR="005F7740" w:rsidRPr="00781403" w:rsidRDefault="005F7740" w:rsidP="00E2510F">
            <w:pPr>
              <w:pStyle w:val="Style13"/>
              <w:widowControl/>
              <w:spacing w:before="5"/>
              <w:ind w:firstLine="317"/>
              <w:rPr>
                <w:rStyle w:val="FontStyle21"/>
                <w:sz w:val="24"/>
                <w:szCs w:val="24"/>
              </w:rPr>
            </w:pPr>
            <w:r w:rsidRPr="002F6557">
              <w:rPr>
                <w:rStyle w:val="FontStyle21"/>
                <w:sz w:val="24"/>
                <w:szCs w:val="24"/>
              </w:rPr>
              <w:t xml:space="preserve">Профинансировано и освоено на 01.09.2018 </w:t>
            </w:r>
            <w:r w:rsidR="006C08C6">
              <w:rPr>
                <w:rStyle w:val="FontStyle21"/>
                <w:sz w:val="24"/>
                <w:szCs w:val="24"/>
              </w:rPr>
              <w:t>–</w:t>
            </w:r>
            <w:r w:rsidRPr="002F6557">
              <w:rPr>
                <w:rStyle w:val="FontStyle21"/>
                <w:sz w:val="24"/>
                <w:szCs w:val="24"/>
              </w:rPr>
              <w:t>161</w:t>
            </w:r>
            <w:r>
              <w:rPr>
                <w:rStyle w:val="FontStyle21"/>
                <w:sz w:val="24"/>
                <w:szCs w:val="24"/>
              </w:rPr>
              <w:t>,4 млн</w:t>
            </w:r>
            <w:r w:rsidRPr="002F6557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F969A8" w:rsidP="00E2510F">
            <w:pPr>
              <w:pStyle w:val="Style13"/>
              <w:widowControl/>
              <w:spacing w:before="5"/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3)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Многоквартирный жилой дом поз. 15 в микрорайоне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Северо-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З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ападный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45D9A"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в г. Елизово</w:t>
            </w:r>
          </w:p>
          <w:p w:rsidR="00F033C4" w:rsidRPr="00781403" w:rsidRDefault="00F033C4" w:rsidP="00F969A8">
            <w:pPr>
              <w:pStyle w:val="Style13"/>
              <w:widowControl/>
              <w:ind w:right="14"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02.02.2018 заключено Соглашение между </w:t>
            </w:r>
            <w:r w:rsidR="00790A7F">
              <w:rPr>
                <w:rStyle w:val="FontStyle21"/>
                <w:sz w:val="24"/>
                <w:szCs w:val="24"/>
              </w:rPr>
              <w:t xml:space="preserve">Минстроем России </w:t>
            </w:r>
            <w:r w:rsidRPr="00781403">
              <w:rPr>
                <w:rStyle w:val="FontStyle21"/>
                <w:sz w:val="24"/>
                <w:szCs w:val="24"/>
              </w:rPr>
              <w:t>и Правительством Камчатского края № 069-09-2018-001 о предоставлении субсидии в 2018 году бюджету субъекта Российской Федерации в размере 598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,4 </w:t>
            </w:r>
            <w:r w:rsidR="00B8266A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</w:t>
            </w:r>
            <w:r w:rsidR="00B8266A" w:rsidRPr="00781403">
              <w:rPr>
                <w:rStyle w:val="FontStyle21"/>
                <w:sz w:val="24"/>
                <w:szCs w:val="24"/>
              </w:rPr>
              <w:t>блей, в том числе по объекту 30,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0 </w:t>
            </w:r>
            <w:r w:rsidR="00B8266A" w:rsidRPr="00781403">
              <w:rPr>
                <w:rStyle w:val="FontStyle21"/>
                <w:sz w:val="24"/>
                <w:szCs w:val="24"/>
              </w:rPr>
              <w:t>млн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. </w:t>
            </w:r>
            <w:r w:rsidRPr="00781403">
              <w:rPr>
                <w:rStyle w:val="FontStyle21"/>
                <w:sz w:val="24"/>
                <w:szCs w:val="24"/>
              </w:rPr>
              <w:t xml:space="preserve">рублей на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софинансирование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расходных обязательств по реализации мероприятия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Повышение устойчивости жилых домов, основных объектов и систем жизнеобеспечения в сейсмических районах Российской Федерации государственной программы Российской Федерации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CB7A92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Ведется подготовка аукционной документации на выполнение работ по строительству объекта. На 2018 год предусмотрено 5</w:t>
            </w:r>
            <w:r w:rsidR="00B8266A" w:rsidRPr="00781403">
              <w:rPr>
                <w:rStyle w:val="FontStyle21"/>
                <w:sz w:val="24"/>
                <w:szCs w:val="24"/>
              </w:rPr>
              <w:t>,4</w:t>
            </w:r>
            <w:r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B8266A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F033C4" w:rsidP="00CB7A92">
            <w:pPr>
              <w:pStyle w:val="Style13"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Начальная максимальная цена контракта 437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,3 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млн </w:t>
            </w:r>
            <w:r w:rsidR="00F969A8" w:rsidRPr="00781403">
              <w:rPr>
                <w:rStyle w:val="FontStyle21"/>
                <w:sz w:val="24"/>
                <w:szCs w:val="24"/>
              </w:rPr>
              <w:t>рублей.</w:t>
            </w:r>
            <w:r w:rsidRPr="00781403">
              <w:rPr>
                <w:rStyle w:val="FontStyle21"/>
                <w:sz w:val="24"/>
                <w:szCs w:val="24"/>
              </w:rPr>
              <w:t xml:space="preserve"> Средств для объявления аукциона недостаточно.</w:t>
            </w:r>
          </w:p>
          <w:p w:rsidR="00F033C4" w:rsidRPr="00781403" w:rsidRDefault="00F033C4" w:rsidP="00CB7A92">
            <w:pPr>
              <w:pStyle w:val="Style6"/>
              <w:widowControl/>
              <w:tabs>
                <w:tab w:val="left" w:pos="34"/>
              </w:tabs>
              <w:spacing w:line="240" w:lineRule="auto"/>
              <w:ind w:right="14" w:firstLine="318"/>
              <w:jc w:val="both"/>
              <w:rPr>
                <w:rStyle w:val="FontStyle20"/>
                <w:b w:val="0"/>
                <w:i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lastRenderedPageBreak/>
              <w:t xml:space="preserve">Подпрограмма 5 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Переселение граждан из аварийных жилых домов и непригодных для проживания жилых помещений в Камчатском крае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  государственной программы Камчатского края 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Обеспечение доступным</w:t>
            </w:r>
            <w:r w:rsidR="00B8266A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и 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комфортным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ab/>
            </w:r>
            <w:r w:rsidR="00B8266A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жильем</w:t>
            </w:r>
            <w:r w:rsidR="00B8266A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ж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ителей Камчатского края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:</w:t>
            </w:r>
          </w:p>
          <w:p w:rsidR="00F033C4" w:rsidRPr="00781403" w:rsidRDefault="00F033C4" w:rsidP="00CB7A92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На реализацию мероприятий подпрограммы из средств краевого бюджета в 2018 году предусмотрено 318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,3 </w:t>
            </w:r>
            <w:r w:rsidR="00CB7A92" w:rsidRPr="00781403">
              <w:rPr>
                <w:rStyle w:val="FontStyle21"/>
                <w:sz w:val="24"/>
                <w:szCs w:val="24"/>
              </w:rPr>
              <w:t>млн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F45D9A" w:rsidRPr="00781403">
              <w:rPr>
                <w:rStyle w:val="FontStyle21"/>
                <w:sz w:val="24"/>
                <w:szCs w:val="24"/>
              </w:rPr>
              <w:t>рублей (строительство и приобретение жилых помещений), из них:</w:t>
            </w:r>
          </w:p>
          <w:p w:rsidR="00F033C4" w:rsidRPr="00781403" w:rsidRDefault="00B8266A" w:rsidP="00F969A8">
            <w:pPr>
              <w:pStyle w:val="Style12"/>
              <w:widowControl/>
              <w:spacing w:before="72" w:line="240" w:lineRule="auto"/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>1)</w:t>
            </w:r>
            <w:r w:rsidR="00F45D9A" w:rsidRPr="00781403">
              <w:rPr>
                <w:rStyle w:val="FontStyle20"/>
                <w:b w:val="0"/>
                <w:sz w:val="24"/>
                <w:szCs w:val="24"/>
              </w:rPr>
              <w:t xml:space="preserve"> С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троительство 40 квартирного жилого дома в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Мильковском</w:t>
            </w:r>
            <w:proofErr w:type="spellEnd"/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сельском поселении по ул. Советской.</w:t>
            </w:r>
          </w:p>
          <w:p w:rsidR="00F033C4" w:rsidRPr="00781403" w:rsidRDefault="00F033C4" w:rsidP="00D503EA">
            <w:pPr>
              <w:pStyle w:val="Style13"/>
              <w:widowControl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141</w:t>
            </w:r>
            <w:r w:rsidR="00B8266A" w:rsidRPr="00781403">
              <w:rPr>
                <w:rStyle w:val="FontStyle20"/>
                <w:b w:val="0"/>
                <w:sz w:val="24"/>
                <w:szCs w:val="24"/>
              </w:rPr>
              <w:t xml:space="preserve">,7 </w:t>
            </w:r>
            <w:r w:rsidR="00CB7A92" w:rsidRPr="00781403">
              <w:rPr>
                <w:rStyle w:val="FontStyle20"/>
                <w:b w:val="0"/>
                <w:sz w:val="24"/>
                <w:szCs w:val="24"/>
              </w:rPr>
              <w:t>млн</w:t>
            </w:r>
            <w:r w:rsidR="00B8266A" w:rsidRPr="00781403">
              <w:rPr>
                <w:rStyle w:val="FontStyle20"/>
                <w:b w:val="0"/>
                <w:sz w:val="24"/>
                <w:szCs w:val="24"/>
              </w:rPr>
              <w:t xml:space="preserve"> рублей</w:t>
            </w:r>
            <w:r w:rsidRPr="00781403">
              <w:rPr>
                <w:rStyle w:val="FontStyle21"/>
                <w:sz w:val="24"/>
                <w:szCs w:val="24"/>
              </w:rPr>
              <w:t>. Заключен муниципальный контракт от 12</w:t>
            </w:r>
            <w:r w:rsidR="00B8266A" w:rsidRPr="00781403">
              <w:rPr>
                <w:rStyle w:val="FontStyle21"/>
                <w:sz w:val="24"/>
                <w:szCs w:val="24"/>
              </w:rPr>
              <w:t>.09.</w:t>
            </w:r>
            <w:r w:rsidRPr="00781403">
              <w:rPr>
                <w:rStyle w:val="FontStyle21"/>
                <w:sz w:val="24"/>
                <w:szCs w:val="24"/>
              </w:rPr>
              <w:t xml:space="preserve">2017 года с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Мастер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, на сумму 156</w:t>
            </w:r>
            <w:r w:rsidR="00B8266A" w:rsidRPr="00781403">
              <w:rPr>
                <w:rStyle w:val="FontStyle21"/>
                <w:sz w:val="24"/>
                <w:szCs w:val="24"/>
              </w:rPr>
              <w:t>,3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Срок выполнения работ </w:t>
            </w:r>
            <w:r w:rsidR="00F45D9A" w:rsidRPr="00781403">
              <w:rPr>
                <w:rStyle w:val="FontStyle21"/>
                <w:sz w:val="24"/>
                <w:szCs w:val="24"/>
              </w:rPr>
              <w:t>–</w:t>
            </w:r>
            <w:r w:rsidRPr="00781403">
              <w:rPr>
                <w:rStyle w:val="FontStyle21"/>
                <w:sz w:val="24"/>
                <w:szCs w:val="24"/>
              </w:rPr>
              <w:t xml:space="preserve"> сентябрь 2018 года. Профинансировано в 2018 году за счет средств краевого бюджета 48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,8 млн </w:t>
            </w:r>
            <w:r w:rsidRPr="00781403">
              <w:rPr>
                <w:rStyle w:val="FontStyle21"/>
                <w:sz w:val="24"/>
                <w:szCs w:val="24"/>
              </w:rPr>
              <w:t>рублей.</w:t>
            </w:r>
          </w:p>
          <w:p w:rsidR="00E2510F" w:rsidRPr="00781403" w:rsidRDefault="00F033C4" w:rsidP="00E2510F">
            <w:pPr>
              <w:pStyle w:val="Style13"/>
              <w:widowControl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В настоящее время выполнены работы по устройству железобетонных конструкций всех этажей здания, ведутся работы по устройству кровли. Приступили к электромонтажным видам работ. Планируется переселить в новые квартиры граждан, проживающих в настоящее время в аварийных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жилых домах по адресам с. Мильково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F45D9A" w:rsidRPr="00781403">
              <w:rPr>
                <w:rStyle w:val="FontStyle21"/>
                <w:sz w:val="24"/>
                <w:szCs w:val="24"/>
              </w:rPr>
              <w:t xml:space="preserve">ул. Советская </w:t>
            </w:r>
            <w:r w:rsidRPr="00781403">
              <w:rPr>
                <w:rStyle w:val="FontStyle21"/>
                <w:sz w:val="24"/>
                <w:szCs w:val="24"/>
              </w:rPr>
              <w:t>44, 16</w:t>
            </w:r>
            <w:r w:rsidR="00F45D9A" w:rsidRPr="00781403">
              <w:rPr>
                <w:rStyle w:val="FontStyle21"/>
                <w:sz w:val="24"/>
                <w:szCs w:val="24"/>
              </w:rPr>
              <w:t>,14,</w:t>
            </w:r>
            <w:r w:rsidRPr="00781403">
              <w:rPr>
                <w:rStyle w:val="FontStyle21"/>
                <w:sz w:val="24"/>
                <w:szCs w:val="24"/>
              </w:rPr>
              <w:t xml:space="preserve"> Ленинская </w:t>
            </w:r>
            <w:r w:rsidR="00F45D9A" w:rsidRPr="00781403">
              <w:rPr>
                <w:rStyle w:val="FontStyle21"/>
                <w:sz w:val="24"/>
                <w:szCs w:val="24"/>
              </w:rPr>
              <w:t>1</w:t>
            </w:r>
            <w:r w:rsidRPr="00781403">
              <w:rPr>
                <w:rStyle w:val="FontStyle21"/>
                <w:sz w:val="24"/>
                <w:szCs w:val="24"/>
              </w:rPr>
              <w:t>7, Тундровая</w:t>
            </w:r>
            <w:r w:rsidR="00F45D9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4</w:t>
            </w:r>
            <w:r w:rsidR="00F45D9A" w:rsidRPr="00781403">
              <w:rPr>
                <w:rStyle w:val="FontStyle21"/>
                <w:sz w:val="24"/>
                <w:szCs w:val="24"/>
              </w:rPr>
              <w:t>,7</w:t>
            </w:r>
            <w:r w:rsidRPr="00781403">
              <w:rPr>
                <w:rStyle w:val="FontStyle21"/>
                <w:sz w:val="24"/>
                <w:szCs w:val="24"/>
              </w:rPr>
              <w:t>, Октябрьская</w:t>
            </w:r>
            <w:r w:rsidR="00F45D9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13, Лазо 49А, Победы 2</w:t>
            </w:r>
            <w:r w:rsidR="00F45D9A" w:rsidRPr="00781403">
              <w:rPr>
                <w:rStyle w:val="FontStyle21"/>
                <w:sz w:val="24"/>
                <w:szCs w:val="24"/>
              </w:rPr>
              <w:t>, З, Поротова 6А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B41" w:rsidP="00E2510F">
            <w:pPr>
              <w:pStyle w:val="Style13"/>
              <w:widowControl/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Приобретение 12-ти квартир у застройщика в строящемся жилом доме </w:t>
            </w:r>
            <w:r w:rsidR="00790A7F">
              <w:rPr>
                <w:rStyle w:val="FontStyle20"/>
                <w:b w:val="0"/>
                <w:sz w:val="24"/>
                <w:szCs w:val="24"/>
              </w:rPr>
              <w:t>в Ключевском сельском поселении</w:t>
            </w:r>
          </w:p>
          <w:p w:rsidR="00F033C4" w:rsidRPr="00790A7F" w:rsidRDefault="00F033C4" w:rsidP="00D503EA">
            <w:pPr>
              <w:pStyle w:val="Style13"/>
              <w:widowControl/>
              <w:tabs>
                <w:tab w:val="left" w:pos="459"/>
              </w:tabs>
              <w:spacing w:before="10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42</w:t>
            </w:r>
            <w:r w:rsidR="00F03B41" w:rsidRPr="00781403">
              <w:rPr>
                <w:rStyle w:val="FontStyle20"/>
                <w:b w:val="0"/>
                <w:sz w:val="24"/>
                <w:szCs w:val="24"/>
              </w:rPr>
              <w:t>,0 млн</w:t>
            </w:r>
            <w:r w:rsidRPr="00781403">
              <w:rPr>
                <w:rStyle w:val="FontStyle21"/>
                <w:sz w:val="24"/>
                <w:szCs w:val="24"/>
              </w:rPr>
              <w:t xml:space="preserve">   рублей</w:t>
            </w:r>
            <w:r w:rsidRPr="00790A7F">
              <w:rPr>
                <w:rStyle w:val="FontStyle21"/>
                <w:sz w:val="24"/>
                <w:szCs w:val="24"/>
              </w:rPr>
              <w:t xml:space="preserve">.   Заключены      два     муниципальных      контракта с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Pr="00790A7F">
              <w:rPr>
                <w:rStyle w:val="FontStyle21"/>
                <w:sz w:val="24"/>
                <w:szCs w:val="24"/>
              </w:rPr>
              <w:t>Камчатгэсстрой</w:t>
            </w:r>
            <w:proofErr w:type="spellEnd"/>
            <w:r w:rsidR="00BC6C13">
              <w:rPr>
                <w:rStyle w:val="FontStyle21"/>
                <w:sz w:val="24"/>
                <w:szCs w:val="24"/>
              </w:rPr>
              <w:t>"</w:t>
            </w:r>
            <w:r w:rsidR="00F45D9A" w:rsidRPr="00790A7F">
              <w:rPr>
                <w:rStyle w:val="FontStyle21"/>
                <w:sz w:val="24"/>
                <w:szCs w:val="24"/>
              </w:rPr>
              <w:t xml:space="preserve"> на приобретение 7 </w:t>
            </w:r>
            <w:r w:rsidRPr="00790A7F">
              <w:rPr>
                <w:rStyle w:val="FontStyle21"/>
                <w:sz w:val="24"/>
                <w:szCs w:val="24"/>
              </w:rPr>
              <w:t>и 5 квартир в строящемся 12-ти квартирном жилом доме на общую сумму 84</w:t>
            </w:r>
            <w:r w:rsidR="00F03B41" w:rsidRPr="00790A7F">
              <w:rPr>
                <w:rStyle w:val="FontStyle21"/>
                <w:sz w:val="24"/>
                <w:szCs w:val="24"/>
              </w:rPr>
              <w:t>,9 млн</w:t>
            </w:r>
            <w:r w:rsidRPr="00790A7F">
              <w:rPr>
                <w:rStyle w:val="FontStyle21"/>
                <w:sz w:val="24"/>
                <w:szCs w:val="24"/>
              </w:rPr>
              <w:t xml:space="preserve"> рублей. Срок исполнения контрактов 30</w:t>
            </w:r>
            <w:r w:rsidR="00F03B41" w:rsidRPr="00790A7F">
              <w:rPr>
                <w:rStyle w:val="FontStyle21"/>
                <w:sz w:val="24"/>
                <w:szCs w:val="24"/>
              </w:rPr>
              <w:t>.11.</w:t>
            </w:r>
            <w:r w:rsidRPr="00790A7F">
              <w:rPr>
                <w:rStyle w:val="FontStyle21"/>
                <w:sz w:val="24"/>
                <w:szCs w:val="24"/>
              </w:rPr>
              <w:t>2018 года.</w:t>
            </w:r>
          </w:p>
          <w:p w:rsidR="00F033C4" w:rsidRPr="00790A7F" w:rsidRDefault="00F033C4" w:rsidP="00D503EA">
            <w:pPr>
              <w:pStyle w:val="Style15"/>
              <w:widowControl/>
              <w:tabs>
                <w:tab w:val="left" w:pos="459"/>
              </w:tabs>
              <w:spacing w:before="5" w:line="240" w:lineRule="auto"/>
              <w:ind w:firstLine="317"/>
              <w:rPr>
                <w:rStyle w:val="FontStyle21"/>
                <w:sz w:val="24"/>
                <w:szCs w:val="24"/>
              </w:rPr>
            </w:pPr>
            <w:r w:rsidRPr="00790A7F">
              <w:rPr>
                <w:rStyle w:val="FontStyle21"/>
                <w:sz w:val="24"/>
                <w:szCs w:val="24"/>
              </w:rPr>
              <w:t>Профинансировано в 2017 году 59</w:t>
            </w:r>
            <w:r w:rsidR="00F03B41" w:rsidRPr="00790A7F">
              <w:rPr>
                <w:rStyle w:val="FontStyle21"/>
                <w:sz w:val="24"/>
                <w:szCs w:val="24"/>
              </w:rPr>
              <w:t>,4 млн р</w:t>
            </w:r>
            <w:r w:rsidRPr="00790A7F">
              <w:rPr>
                <w:rStyle w:val="FontStyle21"/>
                <w:sz w:val="24"/>
                <w:szCs w:val="24"/>
              </w:rPr>
              <w:t>ублей, из них за счет средств краевого бюджета 58</w:t>
            </w:r>
            <w:r w:rsidR="00F03B41" w:rsidRPr="00790A7F">
              <w:rPr>
                <w:rStyle w:val="FontStyle21"/>
                <w:sz w:val="24"/>
                <w:szCs w:val="24"/>
              </w:rPr>
              <w:t>,8 млн</w:t>
            </w:r>
            <w:r w:rsidRPr="00790A7F">
              <w:rPr>
                <w:rStyle w:val="FontStyle21"/>
                <w:sz w:val="24"/>
                <w:szCs w:val="24"/>
              </w:rPr>
              <w:t xml:space="preserve"> руб.</w:t>
            </w:r>
          </w:p>
          <w:p w:rsidR="00D503EA" w:rsidRPr="00790A7F" w:rsidRDefault="00880C46" w:rsidP="00D503EA">
            <w:pPr>
              <w:pStyle w:val="Style13"/>
              <w:widowControl/>
              <w:tabs>
                <w:tab w:val="left" w:pos="459"/>
              </w:tabs>
              <w:spacing w:before="5"/>
              <w:ind w:firstLine="317"/>
              <w:rPr>
                <w:rStyle w:val="FontStyle21"/>
                <w:b/>
                <w:sz w:val="24"/>
                <w:szCs w:val="24"/>
              </w:rPr>
            </w:pPr>
            <w:r w:rsidRPr="00790A7F">
              <w:rPr>
                <w:rStyle w:val="FontStyle21"/>
                <w:sz w:val="24"/>
                <w:szCs w:val="24"/>
              </w:rPr>
              <w:t>Работы ведутся в графике</w:t>
            </w:r>
            <w:r w:rsidR="00F033C4" w:rsidRPr="00790A7F">
              <w:rPr>
                <w:rStyle w:val="FontStyle21"/>
                <w:sz w:val="24"/>
                <w:szCs w:val="24"/>
              </w:rPr>
              <w:t>.</w:t>
            </w:r>
            <w:r w:rsidRPr="00790A7F">
              <w:rPr>
                <w:rStyle w:val="FontStyle21"/>
                <w:sz w:val="24"/>
                <w:szCs w:val="24"/>
              </w:rPr>
              <w:t xml:space="preserve"> </w:t>
            </w:r>
            <w:r w:rsidRPr="00790A7F">
              <w:rPr>
                <w:rStyle w:val="FontStyle20"/>
                <w:b w:val="0"/>
                <w:sz w:val="24"/>
                <w:szCs w:val="24"/>
              </w:rPr>
              <w:t xml:space="preserve">На 01.09.2018 профинансировано </w:t>
            </w:r>
            <w:r w:rsidR="00790A7F">
              <w:rPr>
                <w:rStyle w:val="FontStyle20"/>
                <w:b w:val="0"/>
                <w:sz w:val="24"/>
                <w:szCs w:val="24"/>
              </w:rPr>
              <w:t>и освоено 3,9 млн рублей</w:t>
            </w:r>
          </w:p>
          <w:p w:rsidR="00F033C4" w:rsidRPr="00790A7F" w:rsidRDefault="00D503EA" w:rsidP="00D503EA">
            <w:pPr>
              <w:pStyle w:val="Style13"/>
              <w:widowControl/>
              <w:tabs>
                <w:tab w:val="left" w:pos="459"/>
              </w:tabs>
              <w:spacing w:before="5"/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90A7F">
              <w:rPr>
                <w:rStyle w:val="FontStyle20"/>
                <w:b w:val="0"/>
                <w:sz w:val="24"/>
                <w:szCs w:val="24"/>
              </w:rPr>
              <w:lastRenderedPageBreak/>
              <w:t xml:space="preserve">3) </w:t>
            </w:r>
            <w:r w:rsidR="00F033C4" w:rsidRPr="00790A7F">
              <w:rPr>
                <w:rStyle w:val="FontStyle20"/>
                <w:b w:val="0"/>
                <w:sz w:val="24"/>
                <w:szCs w:val="24"/>
              </w:rPr>
              <w:t>Приобретение жилых помещений в Петропавло</w:t>
            </w:r>
            <w:r w:rsidRPr="00790A7F">
              <w:rPr>
                <w:rStyle w:val="FontStyle20"/>
                <w:b w:val="0"/>
                <w:sz w:val="24"/>
                <w:szCs w:val="24"/>
              </w:rPr>
              <w:t>вск-Камчатском городском округе</w:t>
            </w:r>
            <w:r w:rsidR="0077508D" w:rsidRPr="00790A7F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D503EA" w:rsidRPr="00781403" w:rsidRDefault="00F033C4" w:rsidP="00D503EA">
            <w:pPr>
              <w:pStyle w:val="Style13"/>
              <w:widowControl/>
              <w:tabs>
                <w:tab w:val="left" w:pos="459"/>
              </w:tabs>
              <w:ind w:firstLine="317"/>
              <w:rPr>
                <w:rStyle w:val="FontStyle21"/>
                <w:sz w:val="24"/>
                <w:szCs w:val="24"/>
              </w:rPr>
            </w:pPr>
            <w:r w:rsidRPr="00790A7F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90A7F">
              <w:rPr>
                <w:rStyle w:val="FontStyle20"/>
                <w:b w:val="0"/>
                <w:sz w:val="24"/>
                <w:szCs w:val="24"/>
              </w:rPr>
              <w:t>19</w:t>
            </w:r>
            <w:r w:rsidR="00D503EA" w:rsidRPr="00790A7F">
              <w:rPr>
                <w:rStyle w:val="FontStyle20"/>
                <w:b w:val="0"/>
                <w:sz w:val="24"/>
                <w:szCs w:val="24"/>
              </w:rPr>
              <w:t>,7 млн</w:t>
            </w:r>
            <w:r w:rsidRPr="00790A7F">
              <w:rPr>
                <w:rStyle w:val="FontStyle21"/>
                <w:sz w:val="24"/>
                <w:szCs w:val="24"/>
              </w:rPr>
              <w:t xml:space="preserve"> рублей на покупку</w:t>
            </w:r>
            <w:r w:rsidR="00F45D9A" w:rsidRPr="00790A7F">
              <w:rPr>
                <w:rStyle w:val="FontStyle21"/>
                <w:sz w:val="24"/>
                <w:szCs w:val="24"/>
              </w:rPr>
              <w:t xml:space="preserve"> 7</w:t>
            </w:r>
            <w:r w:rsidRPr="00790A7F">
              <w:rPr>
                <w:rStyle w:val="FontStyle21"/>
                <w:sz w:val="24"/>
                <w:szCs w:val="24"/>
              </w:rPr>
              <w:t xml:space="preserve"> квартир на вторичном рынке для предоставления по договору социального найма</w:t>
            </w:r>
            <w:r w:rsidRPr="00781403">
              <w:rPr>
                <w:rStyle w:val="FontStyle21"/>
                <w:sz w:val="24"/>
                <w:szCs w:val="24"/>
              </w:rPr>
              <w:t xml:space="preserve">. </w:t>
            </w:r>
          </w:p>
          <w:p w:rsidR="00F033C4" w:rsidRPr="00781403" w:rsidRDefault="00D503EA" w:rsidP="00007B90">
            <w:pPr>
              <w:pStyle w:val="Style13"/>
              <w:widowControl/>
              <w:tabs>
                <w:tab w:val="left" w:pos="459"/>
              </w:tabs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4)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Выкуп жилых помещений у собственников в Петропавловск-Камчатском городском окр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уге</w:t>
            </w:r>
          </w:p>
          <w:p w:rsidR="00F033C4" w:rsidRPr="00781403" w:rsidRDefault="00F033C4" w:rsidP="00007B90">
            <w:pPr>
              <w:pStyle w:val="Style13"/>
              <w:widowControl/>
              <w:tabs>
                <w:tab w:val="left" w:pos="459"/>
              </w:tabs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24</w:t>
            </w:r>
            <w:r w:rsidR="00D503EA" w:rsidRPr="00781403">
              <w:rPr>
                <w:rStyle w:val="FontStyle20"/>
                <w:b w:val="0"/>
                <w:sz w:val="24"/>
                <w:szCs w:val="24"/>
              </w:rPr>
              <w:t>,5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выкуп жилых помещений. Планируется выкупить 12 жилых помещений, находящихся в аварийном жилом доме по адресу ул. Капитана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Драбкина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д. 10.</w:t>
            </w:r>
          </w:p>
          <w:p w:rsidR="00F033C4" w:rsidRPr="00781403" w:rsidRDefault="00D503EA" w:rsidP="00007B90">
            <w:pPr>
              <w:pStyle w:val="Style13"/>
              <w:widowControl/>
              <w:ind w:firstLine="318"/>
              <w:rPr>
                <w:rStyle w:val="FontStyle20"/>
                <w:b w:val="0"/>
                <w:bCs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5)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Приобретение жилых помещений у застройщика в</w:t>
            </w:r>
            <w:r w:rsidR="00790A7F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proofErr w:type="spellStart"/>
            <w:r w:rsidR="00790A7F">
              <w:rPr>
                <w:rStyle w:val="FontStyle20"/>
                <w:b w:val="0"/>
                <w:sz w:val="24"/>
                <w:szCs w:val="24"/>
              </w:rPr>
              <w:t>Елизовском</w:t>
            </w:r>
            <w:proofErr w:type="spellEnd"/>
            <w:r w:rsidR="00790A7F">
              <w:rPr>
                <w:rStyle w:val="FontStyle20"/>
                <w:b w:val="0"/>
                <w:sz w:val="24"/>
                <w:szCs w:val="24"/>
              </w:rPr>
              <w:t xml:space="preserve"> городском поселении</w:t>
            </w:r>
          </w:p>
          <w:p w:rsidR="00E2510F" w:rsidRPr="00781403" w:rsidRDefault="00F033C4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9</w:t>
            </w:r>
            <w:r w:rsidR="00D503EA" w:rsidRPr="00781403">
              <w:rPr>
                <w:rStyle w:val="FontStyle20"/>
                <w:b w:val="0"/>
                <w:sz w:val="24"/>
                <w:szCs w:val="24"/>
              </w:rPr>
              <w:t>,7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приобретение 3-х квартир у застройщика.</w:t>
            </w:r>
          </w:p>
          <w:p w:rsidR="00F033C4" w:rsidRPr="00781403" w:rsidRDefault="00D503EA" w:rsidP="00007B90">
            <w:pPr>
              <w:pStyle w:val="Style6"/>
              <w:widowControl/>
              <w:tabs>
                <w:tab w:val="left" w:pos="1171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>6)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Выкуп жилых помещений у собственников в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Елизовском</w:t>
            </w:r>
            <w:proofErr w:type="spellEnd"/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городском поселени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и.</w:t>
            </w:r>
          </w:p>
          <w:p w:rsidR="00F033C4" w:rsidRPr="00781403" w:rsidRDefault="00F033C4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24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,5 млн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рублей </w:t>
            </w:r>
            <w:r w:rsidRPr="00781403">
              <w:rPr>
                <w:rStyle w:val="FontStyle21"/>
                <w:sz w:val="24"/>
                <w:szCs w:val="24"/>
              </w:rPr>
              <w:t xml:space="preserve">на выкуп жилых помещений у собственников, проживающих в аварийных жилых домах по адресу ул. Хуторская, 15, ул. Магистральная 3, 5, 11.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В </w:t>
            </w:r>
            <w:r w:rsidRPr="00781403">
              <w:rPr>
                <w:rStyle w:val="FontStyle21"/>
                <w:sz w:val="24"/>
                <w:szCs w:val="24"/>
              </w:rPr>
              <w:t>настоящее время заказана рыночная оценка стоимости на 9 квартир.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090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7)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Приобретение жилых помещений в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Но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воавачинском</w:t>
            </w:r>
            <w:proofErr w:type="spellEnd"/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сельском поселении</w:t>
            </w:r>
          </w:p>
          <w:p w:rsidR="00F033C4" w:rsidRPr="00781403" w:rsidRDefault="00F033C4" w:rsidP="00007B90">
            <w:pPr>
              <w:pStyle w:val="Style13"/>
              <w:widowControl/>
              <w:ind w:right="24"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6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,0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покупку 2 квартир на вторичном рынке для предоставления по договору социального найма.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128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8)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Приобретение жилых помещений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в Корякском сельском поселении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widowControl/>
              <w:ind w:right="24"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6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,4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покупку 4-х квартир на вторичном рынке </w:t>
            </w:r>
            <w:r w:rsidRPr="00781403">
              <w:rPr>
                <w:rStyle w:val="FontStyle21"/>
                <w:sz w:val="24"/>
                <w:szCs w:val="24"/>
              </w:rPr>
              <w:lastRenderedPageBreak/>
              <w:t>для предоставления по договору социального найма гражданам, проживающим в аварийных жилых домах по адресу п. Зеленый ул. Атласова д. 7 и д. 12.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128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9)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Выкуп жилых помещений у собственников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в Корякском сельском поселении</w:t>
            </w:r>
          </w:p>
          <w:p w:rsidR="00F033C4" w:rsidRPr="00781403" w:rsidRDefault="00F033C4" w:rsidP="00007B90">
            <w:pPr>
              <w:pStyle w:val="Style13"/>
              <w:widowControl/>
              <w:ind w:right="19"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12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,8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выкуп 6 жилых помещений у собственников, проживающих в аварийном жилом доме по адресу с. Коряки </w:t>
            </w:r>
            <w:r w:rsidR="001E5DB2" w:rsidRPr="00781403">
              <w:rPr>
                <w:rStyle w:val="FontStyle21"/>
                <w:sz w:val="24"/>
                <w:szCs w:val="24"/>
              </w:rPr>
              <w:t xml:space="preserve">              ул. Колхозная,</w:t>
            </w:r>
            <w:r w:rsidRPr="00781403">
              <w:rPr>
                <w:rStyle w:val="FontStyle21"/>
                <w:sz w:val="24"/>
                <w:szCs w:val="24"/>
              </w:rPr>
              <w:t xml:space="preserve"> 10, п. Зеленый ул.</w:t>
            </w:r>
            <w:r w:rsidR="00255641" w:rsidRPr="00781403">
              <w:rPr>
                <w:rStyle w:val="FontStyle21"/>
                <w:sz w:val="24"/>
                <w:szCs w:val="24"/>
              </w:rPr>
              <w:t xml:space="preserve"> Атласова,</w:t>
            </w:r>
            <w:r w:rsidR="004871AC">
              <w:rPr>
                <w:rStyle w:val="FontStyle21"/>
                <w:sz w:val="24"/>
                <w:szCs w:val="24"/>
              </w:rPr>
              <w:t xml:space="preserve"> 12</w:t>
            </w:r>
          </w:p>
          <w:p w:rsidR="004871AC" w:rsidRDefault="004871AC" w:rsidP="00007B90">
            <w:pPr>
              <w:pStyle w:val="Style6"/>
              <w:widowControl/>
              <w:tabs>
                <w:tab w:val="left" w:pos="1301"/>
              </w:tabs>
              <w:spacing w:line="240" w:lineRule="auto"/>
              <w:ind w:firstLine="318"/>
              <w:jc w:val="both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З</w:t>
            </w:r>
            <w:r w:rsidR="00F033C4" w:rsidRPr="00781403">
              <w:rPr>
                <w:rStyle w:val="FontStyle21"/>
                <w:sz w:val="24"/>
                <w:szCs w:val="24"/>
              </w:rPr>
              <w:t>аключено Соглашение о выкупе жилого помещения с гражданином на сумму 2</w:t>
            </w:r>
            <w:r w:rsidR="00007B90" w:rsidRPr="00781403">
              <w:rPr>
                <w:rStyle w:val="FontStyle21"/>
                <w:sz w:val="24"/>
                <w:szCs w:val="24"/>
              </w:rPr>
              <w:t>,9 млн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рублей. 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301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10)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Приобретение жилых помещений в Пионерском сельском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поселении</w:t>
            </w:r>
          </w:p>
          <w:p w:rsidR="00F033C4" w:rsidRPr="00781403" w:rsidRDefault="00F033C4" w:rsidP="00007B90">
            <w:pPr>
              <w:pStyle w:val="Style6"/>
              <w:widowControl/>
              <w:tabs>
                <w:tab w:val="left" w:pos="1267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На 01.05.2018 приобретен</w:t>
            </w:r>
            <w:r w:rsidR="004871AC">
              <w:rPr>
                <w:rStyle w:val="FontStyle21"/>
                <w:sz w:val="24"/>
                <w:szCs w:val="24"/>
              </w:rPr>
              <w:t>о</w:t>
            </w:r>
            <w:r w:rsidRPr="00781403">
              <w:rPr>
                <w:rStyle w:val="FontStyle21"/>
                <w:sz w:val="24"/>
                <w:szCs w:val="24"/>
              </w:rPr>
              <w:t xml:space="preserve"> 2 квартир</w:t>
            </w:r>
            <w:r w:rsidR="004871AC">
              <w:rPr>
                <w:rStyle w:val="FontStyle21"/>
                <w:sz w:val="24"/>
                <w:szCs w:val="24"/>
              </w:rPr>
              <w:t>ы</w:t>
            </w:r>
            <w:r w:rsidRPr="00781403">
              <w:rPr>
                <w:rStyle w:val="FontStyle21"/>
                <w:sz w:val="24"/>
                <w:szCs w:val="24"/>
              </w:rPr>
              <w:t xml:space="preserve"> на вторичном рынке для предоставления по договору социального найма.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267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11)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Приобретение жилых помещений в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Style w:val="FontStyle20"/>
                <w:b w:val="0"/>
                <w:sz w:val="24"/>
                <w:szCs w:val="24"/>
              </w:rPr>
              <w:t>Паратунском</w:t>
            </w:r>
            <w:proofErr w:type="spellEnd"/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сельском поселении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56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,1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покупку 14 квартир для предоставления собственникам аварийных жилых помещений.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267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Выкуп жилых помещений у собственников в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Style w:val="FontStyle20"/>
                <w:b w:val="0"/>
                <w:sz w:val="24"/>
                <w:szCs w:val="24"/>
              </w:rPr>
              <w:t>Паратунском</w:t>
            </w:r>
            <w:proofErr w:type="spellEnd"/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сельском поселении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7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 xml:space="preserve">,9 млн </w:t>
            </w:r>
            <w:r w:rsidRPr="00781403">
              <w:rPr>
                <w:rStyle w:val="FontStyle21"/>
                <w:sz w:val="24"/>
                <w:szCs w:val="24"/>
              </w:rPr>
              <w:t>рублей на выкуп жилых помещений. Профинансировано 2</w:t>
            </w:r>
            <w:r w:rsidR="00007B90" w:rsidRPr="00781403">
              <w:rPr>
                <w:rStyle w:val="FontStyle21"/>
                <w:sz w:val="24"/>
                <w:szCs w:val="24"/>
              </w:rPr>
              <w:t xml:space="preserve">,8 млн </w:t>
            </w:r>
            <w:r w:rsidRPr="00781403">
              <w:rPr>
                <w:rStyle w:val="FontStyle21"/>
                <w:sz w:val="24"/>
                <w:szCs w:val="24"/>
              </w:rPr>
              <w:t>рублей, выкуплена 1 квартира. Планируется выкупить 3 жилых помещения по адресу ул. Санаторная д. 16. Соглашения о</w:t>
            </w:r>
            <w:r w:rsidRPr="00781403"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выкупе заключены, в ближайшее время будет направлена заявка на финансирование.</w:t>
            </w:r>
          </w:p>
          <w:p w:rsidR="00F033C4" w:rsidRPr="00781403" w:rsidRDefault="00007B90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13) </w:t>
            </w:r>
            <w:r w:rsidR="00F033C4" w:rsidRPr="00781403">
              <w:rPr>
                <w:rStyle w:val="FontStyle21"/>
                <w:sz w:val="24"/>
                <w:szCs w:val="24"/>
              </w:rPr>
              <w:t>Переселение граждан из аварийных жилых домов и непригодных для проживания жилых помещений в соответствии с жилищным законодательством (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Усть-Большерецкое</w:t>
            </w:r>
            <w:proofErr w:type="spellEnd"/>
            <w:r w:rsidR="00F033C4" w:rsidRPr="00781403">
              <w:rPr>
                <w:rStyle w:val="FontStyle21"/>
                <w:sz w:val="24"/>
                <w:szCs w:val="24"/>
              </w:rPr>
              <w:t xml:space="preserve"> сельское поселение)</w:t>
            </w:r>
            <w:r w:rsidR="0077508D"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Приобретение жилых помещений у застройщика в 12 квартирном жилом доме. В 2018 году краевым бюджетом запланировано 33</w:t>
            </w:r>
            <w:r w:rsidR="00007B90" w:rsidRPr="00781403">
              <w:rPr>
                <w:rStyle w:val="FontStyle21"/>
                <w:sz w:val="24"/>
                <w:szCs w:val="24"/>
              </w:rPr>
              <w:t>,4 млн</w:t>
            </w:r>
            <w:r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lastRenderedPageBreak/>
              <w:t>рублей, освоено 12</w:t>
            </w:r>
            <w:r w:rsidR="00007B90" w:rsidRPr="00781403">
              <w:rPr>
                <w:rStyle w:val="FontStyle21"/>
                <w:sz w:val="24"/>
                <w:szCs w:val="24"/>
              </w:rPr>
              <w:t>,5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007B90" w:rsidP="00007B90">
            <w:pPr>
              <w:pStyle w:val="Style13"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14) </w:t>
            </w:r>
            <w:r w:rsidR="00F033C4" w:rsidRPr="00781403">
              <w:rPr>
                <w:rStyle w:val="FontStyle21"/>
                <w:sz w:val="24"/>
                <w:szCs w:val="24"/>
              </w:rPr>
              <w:t>Переселение граждан из аварийных жилых домов и непригодных для проживания жилых помещений в соответствии с жилищным законодательством (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Анавгайское</w:t>
            </w:r>
            <w:proofErr w:type="spellEnd"/>
            <w:r w:rsidR="00F033C4" w:rsidRPr="00781403">
              <w:rPr>
                <w:rStyle w:val="FontStyle21"/>
                <w:sz w:val="24"/>
                <w:szCs w:val="24"/>
              </w:rPr>
              <w:t xml:space="preserve"> сельское поселение)</w:t>
            </w:r>
          </w:p>
          <w:p w:rsidR="00F033C4" w:rsidRPr="00781403" w:rsidRDefault="00F033C4" w:rsidP="00007B90">
            <w:pPr>
              <w:pStyle w:val="Style13"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Запланировано приобретение 5 квартир у застройщика в строящемся доме</w:t>
            </w:r>
            <w:r w:rsidR="0077508D" w:rsidRPr="00781403">
              <w:rPr>
                <w:rStyle w:val="FontStyle21"/>
                <w:sz w:val="24"/>
                <w:szCs w:val="24"/>
              </w:rPr>
              <w:t>.</w:t>
            </w:r>
            <w:r w:rsidRPr="00781403">
              <w:rPr>
                <w:rStyle w:val="FontStyle21"/>
                <w:sz w:val="24"/>
                <w:szCs w:val="24"/>
              </w:rPr>
              <w:t xml:space="preserve"> Объем ассигнований краевого бюджета 38</w:t>
            </w:r>
            <w:r w:rsidR="00007B90" w:rsidRPr="00781403">
              <w:rPr>
                <w:rStyle w:val="FontStyle21"/>
                <w:sz w:val="24"/>
                <w:szCs w:val="24"/>
              </w:rPr>
              <w:t xml:space="preserve">,4 млн </w:t>
            </w:r>
            <w:r w:rsidRPr="00781403">
              <w:rPr>
                <w:rStyle w:val="FontStyle21"/>
                <w:sz w:val="24"/>
                <w:szCs w:val="24"/>
              </w:rPr>
              <w:t>рублей.</w:t>
            </w:r>
          </w:p>
          <w:p w:rsidR="00F033C4" w:rsidRPr="00781403" w:rsidRDefault="00007B90" w:rsidP="00F033C4">
            <w:pPr>
              <w:pStyle w:val="Style9"/>
              <w:widowControl/>
              <w:spacing w:before="221" w:line="240" w:lineRule="auto"/>
              <w:ind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  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В рамках 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подпрограммы № 3 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>Обеспечение доступным и комфортным жильем и коммунальными услугами населения Корякского округа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государственной программы Камчатского края 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Социальное и экономическое развитие территории с особым статусом 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>Корякский округ</w:t>
            </w:r>
            <w:r w:rsidR="00BC6C1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на период 2014-2018 годы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реализуются следующие мероприятия:</w:t>
            </w:r>
          </w:p>
          <w:p w:rsidR="00F033C4" w:rsidRPr="00781403" w:rsidRDefault="00007B90" w:rsidP="00C56778">
            <w:pPr>
              <w:pStyle w:val="Style9"/>
              <w:widowControl/>
              <w:spacing w:line="240" w:lineRule="auto"/>
              <w:ind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Строительство 12 кв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артирного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жилого дома в сельском поселении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село Тигиль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</w:p>
          <w:p w:rsidR="00F033C4" w:rsidRPr="00307EC5" w:rsidRDefault="00201D92" w:rsidP="0026374C">
            <w:pPr>
              <w:pStyle w:val="Style13"/>
              <w:widowControl/>
              <w:ind w:right="19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  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завершение строительства предусмотрено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17</w:t>
            </w:r>
            <w:r w:rsidR="00200A6C" w:rsidRPr="00781403">
              <w:rPr>
                <w:rStyle w:val="FontStyle20"/>
                <w:b w:val="0"/>
                <w:sz w:val="24"/>
                <w:szCs w:val="24"/>
              </w:rPr>
              <w:t>,2 млн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рублей. Муниципальный контракт от 19.05.2015 года с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Мильмар</w:t>
            </w:r>
            <w:proofErr w:type="spellEnd"/>
            <w:r w:rsidR="00BC6C1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на долевое строительство 11 квартир на сумму 57</w:t>
            </w:r>
            <w:r w:rsidR="00200A6C" w:rsidRPr="00781403">
              <w:rPr>
                <w:rStyle w:val="FontStyle21"/>
                <w:sz w:val="24"/>
                <w:szCs w:val="24"/>
              </w:rPr>
              <w:t>,9 млн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рублей</w:t>
            </w:r>
            <w:r w:rsidR="00307EC5">
              <w:rPr>
                <w:rStyle w:val="FontStyle21"/>
                <w:sz w:val="24"/>
                <w:szCs w:val="24"/>
              </w:rPr>
              <w:t>. Строительство ведется с существенным отставанием от графика производства работ.</w:t>
            </w:r>
          </w:p>
          <w:p w:rsidR="00F033C4" w:rsidRPr="00781403" w:rsidRDefault="00B04A8E" w:rsidP="00C56778">
            <w:pPr>
              <w:pStyle w:val="Style9"/>
              <w:widowControl/>
              <w:spacing w:line="240" w:lineRule="auto"/>
              <w:ind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Строительство 4</w:t>
            </w:r>
            <w:r w:rsidR="0026374C" w:rsidRPr="00781403">
              <w:rPr>
                <w:rStyle w:val="FontStyle20"/>
                <w:b w:val="0"/>
                <w:sz w:val="24"/>
                <w:szCs w:val="24"/>
              </w:rPr>
              <w:t xml:space="preserve"> квартирного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жилого дома в сельском поселении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Хайрюзово</w:t>
            </w:r>
            <w:proofErr w:type="spellEnd"/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</w:p>
          <w:p w:rsidR="0026374C" w:rsidRPr="00781403" w:rsidRDefault="00F033C4" w:rsidP="00307EC5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Заключен муниципальный контракт с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Вертикаль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от 28.07.2017 года на сумму 27</w:t>
            </w:r>
            <w:r w:rsidR="000A6018" w:rsidRPr="00781403">
              <w:rPr>
                <w:rStyle w:val="FontStyle21"/>
                <w:sz w:val="24"/>
                <w:szCs w:val="24"/>
              </w:rPr>
              <w:t xml:space="preserve">,7 млн </w:t>
            </w:r>
            <w:r w:rsidRPr="00781403">
              <w:rPr>
                <w:rStyle w:val="FontStyle21"/>
                <w:sz w:val="24"/>
                <w:szCs w:val="24"/>
              </w:rPr>
              <w:t xml:space="preserve">рублей. </w:t>
            </w:r>
          </w:p>
          <w:p w:rsidR="00F033C4" w:rsidRPr="00781403" w:rsidRDefault="000A6018" w:rsidP="00C56778">
            <w:pPr>
              <w:pStyle w:val="Style12"/>
              <w:widowControl/>
              <w:spacing w:line="240" w:lineRule="auto"/>
              <w:ind w:firstLine="0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3)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12 квартирного жилого дома в сельском поселении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село Манилы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98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,0 млн</w:t>
            </w:r>
            <w:r w:rsidRPr="00781403">
              <w:rPr>
                <w:rStyle w:val="FontStyle21"/>
                <w:b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рублей.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В 2014 году разработан проект, проектная организация ГУП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Камчатгражданпроект</w:t>
            </w:r>
            <w:proofErr w:type="spellEnd"/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На территории с. Манилы в 2008 году 3 дома признаны аварийными (ул. Ленинская</w:t>
            </w:r>
            <w:r w:rsidR="0026374C" w:rsidRPr="00781403">
              <w:rPr>
                <w:rStyle w:val="FontStyle21"/>
                <w:sz w:val="24"/>
                <w:szCs w:val="24"/>
              </w:rPr>
              <w:t>,1, 1</w:t>
            </w:r>
            <w:proofErr w:type="gramStart"/>
            <w:r w:rsidR="0026374C" w:rsidRPr="00781403">
              <w:rPr>
                <w:rStyle w:val="FontStyle21"/>
                <w:sz w:val="24"/>
                <w:szCs w:val="24"/>
              </w:rPr>
              <w:t>А,  ул.</w:t>
            </w:r>
            <w:proofErr w:type="gramEnd"/>
            <w:r w:rsidR="0026374C" w:rsidRPr="00781403">
              <w:rPr>
                <w:rStyle w:val="FontStyle21"/>
                <w:sz w:val="24"/>
                <w:szCs w:val="24"/>
              </w:rPr>
              <w:t xml:space="preserve"> Тундровая,</w:t>
            </w:r>
            <w:r w:rsidRPr="00781403">
              <w:rPr>
                <w:rStyle w:val="FontStyle21"/>
                <w:sz w:val="24"/>
                <w:szCs w:val="24"/>
              </w:rPr>
              <w:t xml:space="preserve"> 4).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Между администрацией района и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РЕИНИ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заключен договор аренды земельного участка, в целях жилищного строительства. Получено разрешение на строительство.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Заключен муниципальный контракт от 16.04.2018 с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Р</w:t>
            </w:r>
            <w:r w:rsidR="0026374C" w:rsidRPr="00781403">
              <w:rPr>
                <w:rStyle w:val="FontStyle21"/>
                <w:sz w:val="24"/>
                <w:szCs w:val="24"/>
              </w:rPr>
              <w:t>ЕИНИ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на приобретение 12</w:t>
            </w:r>
            <w:r w:rsidRPr="00781403">
              <w:rPr>
                <w:rStyle w:val="FontStyle21"/>
                <w:sz w:val="24"/>
                <w:szCs w:val="24"/>
              </w:rPr>
              <w:t xml:space="preserve"> квартир у застройщика в строящемся доме. Подрядчику перечислен аванс.</w:t>
            </w:r>
          </w:p>
          <w:p w:rsidR="00F033C4" w:rsidRPr="00781403" w:rsidRDefault="000A6018" w:rsidP="00C56778">
            <w:pPr>
              <w:pStyle w:val="Style5"/>
              <w:widowControl/>
              <w:ind w:right="34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lastRenderedPageBreak/>
              <w:t>4)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Строительство 8 квартирного жилого дома в сельском поселении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Аянка</w:t>
            </w:r>
            <w:proofErr w:type="spellEnd"/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28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,5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На 2019 год 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– </w:t>
            </w:r>
            <w:r w:rsidRPr="00781403">
              <w:rPr>
                <w:rStyle w:val="FontStyle21"/>
                <w:sz w:val="24"/>
                <w:szCs w:val="24"/>
              </w:rPr>
              <w:t>54</w:t>
            </w:r>
            <w:r w:rsidR="000A6018" w:rsidRPr="00781403">
              <w:rPr>
                <w:rStyle w:val="FontStyle21"/>
                <w:sz w:val="24"/>
                <w:szCs w:val="24"/>
              </w:rPr>
              <w:t>,7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земельном участке на территории с.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Аянка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в 2015 году был выполнен проект привязки жилого дома, построенного на территории с. Каменское.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Проведение </w:t>
            </w:r>
            <w:r w:rsidRPr="00781403">
              <w:rPr>
                <w:rStyle w:val="FontStyle21"/>
                <w:sz w:val="24"/>
                <w:szCs w:val="24"/>
              </w:rPr>
              <w:t>повторн</w:t>
            </w:r>
            <w:r w:rsidR="0026374C" w:rsidRPr="00781403">
              <w:rPr>
                <w:rStyle w:val="FontStyle21"/>
                <w:sz w:val="24"/>
                <w:szCs w:val="24"/>
              </w:rPr>
              <w:t>ого</w:t>
            </w:r>
            <w:r w:rsidRPr="00781403">
              <w:rPr>
                <w:rStyle w:val="FontStyle21"/>
                <w:sz w:val="24"/>
                <w:szCs w:val="24"/>
              </w:rPr>
              <w:t xml:space="preserve"> аукцион</w:t>
            </w:r>
            <w:r w:rsidR="0026374C" w:rsidRPr="00781403">
              <w:rPr>
                <w:rStyle w:val="FontStyle21"/>
                <w:sz w:val="24"/>
                <w:szCs w:val="24"/>
              </w:rPr>
              <w:t>а</w:t>
            </w:r>
            <w:r w:rsidRPr="00781403">
              <w:rPr>
                <w:rStyle w:val="FontStyle21"/>
                <w:sz w:val="24"/>
                <w:szCs w:val="24"/>
              </w:rPr>
              <w:t xml:space="preserve"> запланирован</w:t>
            </w:r>
            <w:r w:rsidR="0026374C" w:rsidRPr="00781403">
              <w:rPr>
                <w:rStyle w:val="FontStyle21"/>
                <w:sz w:val="24"/>
                <w:szCs w:val="24"/>
              </w:rPr>
              <w:t>о</w:t>
            </w:r>
            <w:r w:rsidRPr="00781403">
              <w:rPr>
                <w:rStyle w:val="FontStyle21"/>
                <w:sz w:val="24"/>
                <w:szCs w:val="24"/>
              </w:rPr>
              <w:t xml:space="preserve"> в 3 квартале 2018 г.</w:t>
            </w:r>
          </w:p>
          <w:p w:rsidR="00F033C4" w:rsidRPr="00781403" w:rsidRDefault="000A6018" w:rsidP="00C56778">
            <w:pPr>
              <w:pStyle w:val="Style6"/>
              <w:widowControl/>
              <w:tabs>
                <w:tab w:val="left" w:pos="1162"/>
              </w:tabs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5)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8 квартирного жилого дома в сельском поселении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Хаилино</w:t>
            </w:r>
            <w:proofErr w:type="spellEnd"/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62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,3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Администрацией сельского поселения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село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Хаилино</w:t>
            </w:r>
            <w:proofErr w:type="spellEnd"/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проведены работы по формированию земельного участка площадью 495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кв.м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. Между администрацией и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СК БОСАН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заключен договор аренды земельного участка, в целях жилищного строительства. Возведенный арендатором на земельном участке фундамент зарегистрирован как объект незавершенного строительства.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Получено положительное заключ</w:t>
            </w:r>
            <w:r w:rsidR="000A6018" w:rsidRPr="00781403">
              <w:rPr>
                <w:rStyle w:val="FontStyle21"/>
                <w:sz w:val="24"/>
                <w:szCs w:val="24"/>
              </w:rPr>
              <w:t xml:space="preserve">ение государственной экспертизы. </w:t>
            </w:r>
            <w:r w:rsidRPr="00781403">
              <w:rPr>
                <w:rStyle w:val="FontStyle21"/>
                <w:sz w:val="24"/>
                <w:szCs w:val="24"/>
              </w:rPr>
              <w:t xml:space="preserve">По состоянию на 01.05.2018 заключен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мун.контракт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от 22.03.2018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26374C" w:rsidRPr="00781403">
              <w:rPr>
                <w:rStyle w:val="FontStyle21"/>
                <w:sz w:val="24"/>
                <w:szCs w:val="24"/>
              </w:rPr>
              <w:t>СК БОСАН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на приобретение 8</w:t>
            </w:r>
            <w:r w:rsidRPr="00781403">
              <w:rPr>
                <w:rStyle w:val="FontStyle21"/>
                <w:sz w:val="24"/>
                <w:szCs w:val="24"/>
              </w:rPr>
              <w:t xml:space="preserve"> квартир у застройщика в строящемся доме. Подрядчику перечислен аванс.</w:t>
            </w:r>
          </w:p>
          <w:p w:rsidR="00F033C4" w:rsidRPr="00781403" w:rsidRDefault="000A6018" w:rsidP="00C56778">
            <w:pPr>
              <w:pStyle w:val="Style6"/>
              <w:widowControl/>
              <w:tabs>
                <w:tab w:val="left" w:pos="998"/>
              </w:tabs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6) </w:t>
            </w:r>
            <w:r w:rsidR="0026374C" w:rsidRPr="00781403">
              <w:rPr>
                <w:rStyle w:val="FontStyle20"/>
                <w:b w:val="0"/>
                <w:sz w:val="24"/>
                <w:szCs w:val="24"/>
              </w:rPr>
              <w:t>Строительство 4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квартирного жилого дома в сельском поселении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Ковран</w:t>
            </w:r>
            <w:proofErr w:type="spellEnd"/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по ул. Гагарина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Тигильского</w:t>
            </w:r>
            <w:proofErr w:type="spellEnd"/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района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12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,6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</w:t>
            </w:r>
            <w:r w:rsidR="000A6018" w:rsidRPr="00781403">
              <w:rPr>
                <w:rStyle w:val="FontStyle21"/>
                <w:sz w:val="24"/>
                <w:szCs w:val="24"/>
              </w:rPr>
              <w:t>й. На 2019 год предусмотрено 12,6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F033C4" w:rsidP="00C56778">
            <w:pPr>
              <w:pStyle w:val="Style13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23.03.2018 заключен муниципальный контракт с ООО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Монолит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на строительство жилого 4 </w:t>
            </w:r>
            <w:r w:rsidRPr="00781403">
              <w:rPr>
                <w:rStyle w:val="FontStyle21"/>
                <w:sz w:val="24"/>
                <w:szCs w:val="24"/>
              </w:rPr>
              <w:t>квартирного дома. Ведется строительство объекта.</w:t>
            </w:r>
          </w:p>
          <w:p w:rsidR="00F033C4" w:rsidRPr="00781403" w:rsidRDefault="000A6018" w:rsidP="00C56778">
            <w:pPr>
              <w:pStyle w:val="Style13"/>
              <w:widowControl/>
              <w:ind w:right="34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7)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12 квартирного жилого дома в сельском поселении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Оссора</w:t>
            </w:r>
            <w:proofErr w:type="spellEnd"/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</w:p>
          <w:p w:rsidR="00F033C4" w:rsidRPr="00781403" w:rsidRDefault="00F033C4" w:rsidP="00307EC5">
            <w:pPr>
              <w:pStyle w:val="Style13"/>
              <w:widowControl/>
              <w:ind w:right="34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74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,8 млн</w:t>
            </w:r>
            <w:r w:rsidRPr="00781403">
              <w:rPr>
                <w:rStyle w:val="FontStyle20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рублей. </w:t>
            </w:r>
            <w:r w:rsidR="00307EC5">
              <w:rPr>
                <w:rStyle w:val="FontStyle21"/>
                <w:sz w:val="24"/>
                <w:szCs w:val="24"/>
              </w:rPr>
              <w:t>Объект сдан и введен в эксплуатацию.</w:t>
            </w:r>
          </w:p>
          <w:p w:rsidR="00F033C4" w:rsidRPr="00781403" w:rsidRDefault="000A6018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lastRenderedPageBreak/>
              <w:t xml:space="preserve">8) 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Обеспечение жильем эконом-класса специалистов социальной сферы, а также </w:t>
            </w:r>
            <w:r w:rsidR="0026374C" w:rsidRPr="00781403">
              <w:rPr>
                <w:rStyle w:val="FontStyle21"/>
                <w:sz w:val="24"/>
                <w:szCs w:val="24"/>
              </w:rPr>
              <w:t>граждан,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26374C" w:rsidRPr="00781403">
              <w:rPr>
                <w:rStyle w:val="FontStyle21"/>
                <w:sz w:val="24"/>
                <w:szCs w:val="24"/>
              </w:rPr>
              <w:t>со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стоящих в очереди </w:t>
            </w:r>
            <w:r w:rsidR="004871AC">
              <w:rPr>
                <w:rStyle w:val="FontStyle21"/>
                <w:sz w:val="24"/>
                <w:szCs w:val="24"/>
              </w:rPr>
              <w:t>на улучшении жилищных условий (с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ельское поселение </w:t>
            </w:r>
            <w:r w:rsidR="00BC6C1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Ачайваям</w:t>
            </w:r>
            <w:proofErr w:type="spellEnd"/>
            <w:r w:rsidR="00BC6C1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>)</w:t>
            </w:r>
          </w:p>
          <w:p w:rsidR="00F033C4" w:rsidRPr="00781403" w:rsidRDefault="00F033C4" w:rsidP="00C56778">
            <w:pPr>
              <w:pStyle w:val="Style13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Планируется строительство 9 квартирного дома. Срок выполнения работ ноябрь 2018 года.</w:t>
            </w:r>
          </w:p>
          <w:p w:rsidR="00F033C4" w:rsidRPr="00781403" w:rsidRDefault="000A6018" w:rsidP="00C56778">
            <w:pPr>
              <w:pStyle w:val="Style12"/>
              <w:widowControl/>
              <w:spacing w:line="240" w:lineRule="auto"/>
              <w:ind w:firstLine="0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9)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Выполнение проектных работ по устройству участка бытовой канализации в районе МКД № 11 и № 13 по ул. Толстихина в сельском поселении 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село Тигиль</w:t>
            </w:r>
            <w:r w:rsidR="00BC6C1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C56778">
            <w:pPr>
              <w:pStyle w:val="Style13"/>
              <w:widowControl/>
              <w:spacing w:line="312" w:lineRule="exact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выполнение проектных работ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Тигильскому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муниципальному району предусмотрены средства краевого бюджета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603</w:t>
            </w:r>
            <w:r w:rsidR="00C56778" w:rsidRPr="00781403">
              <w:rPr>
                <w:rStyle w:val="FontStyle20"/>
                <w:b w:val="0"/>
                <w:sz w:val="24"/>
                <w:szCs w:val="24"/>
              </w:rPr>
              <w:t>,9 тыс.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523C73">
              <w:rPr>
                <w:rStyle w:val="FontStyle21"/>
                <w:sz w:val="24"/>
                <w:szCs w:val="24"/>
              </w:rPr>
              <w:t>Проектные работы выполнены.</w:t>
            </w:r>
          </w:p>
          <w:p w:rsidR="00F033C4" w:rsidRPr="00781403" w:rsidRDefault="00C56778" w:rsidP="00C56778">
            <w:pPr>
              <w:pStyle w:val="Style13"/>
              <w:widowControl/>
              <w:ind w:right="34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b/>
                <w:sz w:val="24"/>
                <w:szCs w:val="24"/>
              </w:rPr>
              <w:t xml:space="preserve">  </w:t>
            </w:r>
            <w:r w:rsidR="00F033C4" w:rsidRPr="00781403">
              <w:rPr>
                <w:rStyle w:val="FontStyle21"/>
                <w:b/>
                <w:sz w:val="24"/>
                <w:szCs w:val="24"/>
              </w:rPr>
              <w:t xml:space="preserve">В рамках выполнения государственных обязательств по обеспечению жильем граждан, выезжающих из районов Крайнего Севера </w:t>
            </w:r>
            <w:r w:rsidR="00F033C4" w:rsidRPr="00781403">
              <w:rPr>
                <w:rStyle w:val="FontStyle21"/>
                <w:sz w:val="24"/>
                <w:szCs w:val="24"/>
              </w:rPr>
              <w:t>Правительству Камчатского края на 2018 год предусмотрены финансовые средства в размере 680</w:t>
            </w:r>
            <w:r w:rsidRPr="00781403">
              <w:rPr>
                <w:rStyle w:val="FontStyle21"/>
                <w:sz w:val="24"/>
                <w:szCs w:val="24"/>
              </w:rPr>
              <w:t>,9 млн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рублей. По состоянию на 01.0</w:t>
            </w:r>
            <w:r w:rsidR="00523C73">
              <w:rPr>
                <w:rStyle w:val="FontStyle21"/>
                <w:sz w:val="24"/>
                <w:szCs w:val="24"/>
              </w:rPr>
              <w:t>9</w:t>
            </w:r>
            <w:r w:rsidR="00F033C4" w:rsidRPr="00781403">
              <w:rPr>
                <w:rStyle w:val="FontStyle21"/>
                <w:sz w:val="24"/>
                <w:szCs w:val="24"/>
              </w:rPr>
              <w:t>.2018 выдан</w:t>
            </w:r>
            <w:r w:rsidR="00523C73">
              <w:rPr>
                <w:rStyle w:val="FontStyle21"/>
                <w:sz w:val="24"/>
                <w:szCs w:val="24"/>
              </w:rPr>
              <w:t>о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523C73">
              <w:rPr>
                <w:rStyle w:val="FontStyle21"/>
                <w:sz w:val="24"/>
                <w:szCs w:val="24"/>
              </w:rPr>
              <w:t>29 сертификатов.</w:t>
            </w:r>
          </w:p>
          <w:p w:rsidR="00F033C4" w:rsidRPr="00781403" w:rsidRDefault="00F033C4" w:rsidP="004871AC">
            <w:pPr>
              <w:pStyle w:val="Style13"/>
              <w:widowControl/>
              <w:ind w:right="34"/>
            </w:pPr>
            <w:r w:rsidRPr="00781403">
              <w:rPr>
                <w:rStyle w:val="FontStyle21"/>
                <w:sz w:val="24"/>
                <w:szCs w:val="24"/>
              </w:rPr>
              <w:t>Для предоставления социальных выплат в целях приобретения жилья многодетным семьям в 2018 году предусмотрены средства, позволяющие обеспечить жил</w:t>
            </w:r>
            <w:r w:rsidR="0026374C" w:rsidRPr="00781403">
              <w:rPr>
                <w:rStyle w:val="FontStyle21"/>
                <w:sz w:val="24"/>
                <w:szCs w:val="24"/>
              </w:rPr>
              <w:t>ыми помещениями 233 многодетных</w:t>
            </w:r>
            <w:r w:rsidRPr="00781403">
              <w:rPr>
                <w:rStyle w:val="FontStyle21"/>
                <w:sz w:val="24"/>
                <w:szCs w:val="24"/>
              </w:rPr>
              <w:t xml:space="preserve"> семьи. По состоянию на 01.0</w:t>
            </w:r>
            <w:r w:rsidR="00523C73">
              <w:rPr>
                <w:rStyle w:val="FontStyle21"/>
                <w:sz w:val="24"/>
                <w:szCs w:val="24"/>
              </w:rPr>
              <w:t>9</w:t>
            </w:r>
            <w:r w:rsidRPr="00781403">
              <w:rPr>
                <w:rStyle w:val="FontStyle21"/>
                <w:sz w:val="24"/>
                <w:szCs w:val="24"/>
              </w:rPr>
              <w:t xml:space="preserve">.2018 реализовали свое право </w:t>
            </w:r>
            <w:r w:rsidR="0026374C" w:rsidRPr="00781403">
              <w:rPr>
                <w:rStyle w:val="FontStyle21"/>
                <w:sz w:val="24"/>
                <w:szCs w:val="24"/>
              </w:rPr>
              <w:t>на получение социальной выплаты</w:t>
            </w:r>
            <w:r w:rsidR="004871AC">
              <w:rPr>
                <w:rStyle w:val="FontStyle21"/>
                <w:sz w:val="24"/>
                <w:szCs w:val="24"/>
              </w:rPr>
              <w:t xml:space="preserve"> 24 семьи. </w:t>
            </w:r>
          </w:p>
        </w:tc>
      </w:tr>
      <w:tr w:rsidR="0058755E" w:rsidRPr="00781403" w:rsidTr="00F033C4">
        <w:trPr>
          <w:trHeight w:val="427"/>
        </w:trPr>
        <w:tc>
          <w:tcPr>
            <w:tcW w:w="568" w:type="dxa"/>
          </w:tcPr>
          <w:p w:rsidR="0058755E" w:rsidRPr="00781403" w:rsidRDefault="0058755E" w:rsidP="008E55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8755E" w:rsidRPr="00781403" w:rsidRDefault="00BC6C13" w:rsidP="008E55FD">
            <w:pPr>
              <w:pStyle w:val="ac"/>
              <w:shd w:val="clear" w:color="auto" w:fill="FFFFFF"/>
              <w:spacing w:after="0" w:line="270" w:lineRule="atLeast"/>
              <w:jc w:val="both"/>
              <w:rPr>
                <w:b/>
                <w:i/>
              </w:rPr>
            </w:pPr>
            <w:r>
              <w:rPr>
                <w:b/>
                <w:i/>
                <w:color w:val="020C22"/>
              </w:rPr>
              <w:t>"</w:t>
            </w:r>
            <w:r w:rsidR="0058755E" w:rsidRPr="00781403">
              <w:rPr>
                <w:b/>
                <w:i/>
                <w:color w:val="020C22"/>
              </w:rPr>
              <w:t>…Трудно говорить о долгой и здоровой жизни, если до сих пор миллионы людей вынуждены пить воду, которая не соответствует нормам…</w:t>
            </w:r>
            <w:r>
              <w:rPr>
                <w:b/>
                <w:i/>
                <w:color w:val="020C22"/>
              </w:rPr>
              <w:t>"</w:t>
            </w:r>
          </w:p>
        </w:tc>
        <w:tc>
          <w:tcPr>
            <w:tcW w:w="2410" w:type="dxa"/>
          </w:tcPr>
          <w:p w:rsidR="0058755E" w:rsidRPr="00781403" w:rsidRDefault="0058755E" w:rsidP="008E55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мероприятий, направленных на обеспечение граждан Камчатского края качественной питьевой водой</w:t>
            </w:r>
          </w:p>
        </w:tc>
        <w:tc>
          <w:tcPr>
            <w:tcW w:w="992" w:type="dxa"/>
          </w:tcPr>
          <w:p w:rsidR="0058755E" w:rsidRPr="00781403" w:rsidRDefault="0058755E" w:rsidP="008E55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513" w:type="dxa"/>
          </w:tcPr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Чистая вода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Энергоэффективность</w:t>
            </w:r>
            <w:proofErr w:type="spellEnd"/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</w:t>
            </w:r>
            <w:r w:rsidR="00BC6C1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реализуются: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насосной станции второго подъема и закрытого распределительного устройства (ЗРУ-6кВ)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Авачинского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водозабора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КГУП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Камчатский водоканал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проектно-изыскательские работы и государственная экспертиза проектной документации)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Годовой объем ассигнований 130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,5 млн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Проектная документация проходит корректировку. Разработано и утверждено </w:t>
            </w:r>
            <w:r w:rsidR="004871AC">
              <w:rPr>
                <w:rFonts w:ascii="Times New Roman" w:hAnsi="Times New Roman" w:cs="Times New Roman"/>
                <w:sz w:val="24"/>
                <w:szCs w:val="24"/>
              </w:rPr>
              <w:t>техническое задание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на выполнение </w:t>
            </w:r>
            <w:r w:rsidR="004871AC">
              <w:rPr>
                <w:rFonts w:ascii="Times New Roman" w:hAnsi="Times New Roman" w:cs="Times New Roman"/>
                <w:sz w:val="24"/>
                <w:szCs w:val="24"/>
              </w:rPr>
              <w:t>проектно-изыскательных работ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на ВНС-2, РВЧ. 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водоснабжения протяженностью 12 км в городе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Вилючинске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Заключен контракт на строительство участка водопровода от ПК0+65 до ПК39+70 протяженностью 3905 м. Ведутся работы по укладке труб и устройству камер.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Предполагаемая дата ввода в эксплуатацию 2020 год. Ассигнования краевого бюджета на 2018 год 34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,2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 Профинансировано в текущем году 1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263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Мини-ТЭЦ Тигиль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Тигильского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района. Водозабор с водоводом</w:t>
            </w:r>
            <w:r w:rsidR="0026374C" w:rsidRPr="007814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пробный запуск водозабора. В рамках гарантийных обязательств выполняются работы по устранению замечаний, выявленных при пробном запуске объекта. 22.10.2016 подготовлен и передан пакет документов для оформления разрешения на ввод объекта в эксплуатацию (первый этап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Водозабор с водоводом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). В настоящее время работы не ведутся. 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хозяйственно-питьевого водоснабжения с. Лесная. На 2018 год предусмотрено бюджетом 10,0 млн рублей. 14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.02.2018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 муниципальный контракт</w:t>
            </w:r>
            <w:r w:rsidR="004871A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бурение резервной водозаборной скважины. 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водозаборных сооружений с бурением дополнительной скважины и строительством центральной системы водоснабжения в с. Ивашка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Карагинского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10,0</w:t>
            </w:r>
            <w:r w:rsidR="00487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млн рублей.</w:t>
            </w:r>
            <w:r w:rsidR="00523C7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 аукцион. По результатам аукциона ФАС проводится проверка антимонопольного законодательства.</w:t>
            </w:r>
          </w:p>
          <w:p w:rsidR="00523C73" w:rsidRDefault="00523C73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Обустройство водозаборных сооружений с бурением дополнительной скважины и строительством центральной системы водоснабжения в 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с. 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Апука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Олюторского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8E55FD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10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,0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конкурсных </w:t>
            </w:r>
            <w:r w:rsidR="004871A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 контракт </w:t>
            </w:r>
            <w:r w:rsidR="002537D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537D2" w:rsidRPr="00781403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Проектно-строительная компания Гарант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871AC">
              <w:rPr>
                <w:rFonts w:ascii="Times New Roman" w:hAnsi="Times New Roman" w:cs="Times New Roman"/>
                <w:sz w:val="24"/>
                <w:szCs w:val="24"/>
              </w:rPr>
              <w:t>. Цена контракта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,5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водозаборных сооружений и системы водоснабжения </w:t>
            </w:r>
            <w:r w:rsidR="002537D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Вывенка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="00523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торского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11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,06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аннулированием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ФАС результатов 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, в настоящее время проводятся повторно конкурсные процедуры на определение подрядчика.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Холодное водоснабжение в пос. Красный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Елизовского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BC6C1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23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523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3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внутрипоселковых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сетей водопровода в п. Палана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Тигилького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24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,0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Профинансированы работы по реконструкции сетей водоснаб</w:t>
            </w:r>
            <w:r w:rsidR="002537D2">
              <w:rPr>
                <w:rFonts w:ascii="Times New Roman" w:hAnsi="Times New Roman" w:cs="Times New Roman"/>
                <w:sz w:val="24"/>
                <w:szCs w:val="24"/>
              </w:rPr>
              <w:t xml:space="preserve">жения протяженностью 981,5 м.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ул. им. 50-летия Камчатского комсомола. </w:t>
            </w:r>
            <w:r w:rsidR="00523C73">
              <w:rPr>
                <w:rFonts w:ascii="Times New Roman" w:hAnsi="Times New Roman" w:cs="Times New Roman"/>
                <w:sz w:val="24"/>
                <w:szCs w:val="24"/>
              </w:rPr>
              <w:t>Ведутся работы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по ул. Ленина.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(присоединение) к сетям инженерно-технического обеспечения. Реконструкция сетей централизованного теплоснабжения и холодного водоснабжения улиц Березовая, Зеленая, Южная, Кедровая, пер. Медвежий угол, ул. им. Девяткина, ул. Линейная с. Эссо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Быстринского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Камчатского края (том числе проектные работы)</w:t>
            </w:r>
          </w:p>
          <w:p w:rsidR="008E55FD" w:rsidRDefault="00523C73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Осуществлена з</w:t>
            </w:r>
            <w:r w:rsidR="0058755E" w:rsidRPr="00781403">
              <w:rPr>
                <w:rFonts w:ascii="Times New Roman" w:hAnsi="Times New Roman" w:cs="Times New Roman"/>
                <w:sz w:val="24"/>
                <w:szCs w:val="24"/>
              </w:rPr>
              <w:t>акуп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и транспортировка материалов.</w:t>
            </w:r>
          </w:p>
          <w:p w:rsidR="00523C73" w:rsidRPr="00781403" w:rsidRDefault="00523C73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водозаборных сооружений и системы водоснабжения села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Ковран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Тигильского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(в том числе проектные работы и государственная экспертиза проектной документации)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Годовой объем ассигнований из краевого бюджета 8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,5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  <w:r w:rsidR="00523C73">
              <w:rPr>
                <w:rFonts w:ascii="Times New Roman" w:hAnsi="Times New Roman" w:cs="Times New Roman"/>
                <w:sz w:val="24"/>
                <w:szCs w:val="24"/>
              </w:rPr>
              <w:t xml:space="preserve"> На 01.09.2018 объявлен конкурс на разработку проектной документации.</w:t>
            </w:r>
          </w:p>
        </w:tc>
      </w:tr>
    </w:tbl>
    <w:p w:rsidR="00B3435F" w:rsidRPr="00781403" w:rsidRDefault="00B3435F" w:rsidP="008E5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B3435F" w:rsidRPr="00781403" w:rsidRDefault="00B3435F" w:rsidP="008E5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15662E" w:rsidRPr="00781403" w:rsidRDefault="0015662E" w:rsidP="008E55FD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5662E" w:rsidRPr="00781403" w:rsidSect="008067E4">
      <w:footerReference w:type="default" r:id="rId8"/>
      <w:pgSz w:w="16838" w:h="11905" w:orient="landscape"/>
      <w:pgMar w:top="851" w:right="1134" w:bottom="993" w:left="1134" w:header="720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DB2" w:rsidRDefault="001E5DB2" w:rsidP="00FE1F38">
      <w:pPr>
        <w:spacing w:after="0" w:line="240" w:lineRule="auto"/>
      </w:pPr>
      <w:r>
        <w:separator/>
      </w:r>
    </w:p>
  </w:endnote>
  <w:endnote w:type="continuationSeparator" w:id="0">
    <w:p w:rsidR="001E5DB2" w:rsidRDefault="001E5DB2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0628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1E5DB2" w:rsidRPr="008067E4" w:rsidRDefault="001E5DB2">
        <w:pPr>
          <w:pStyle w:val="aa"/>
          <w:jc w:val="right"/>
          <w:rPr>
            <w:sz w:val="16"/>
            <w:szCs w:val="16"/>
          </w:rPr>
        </w:pPr>
        <w:r w:rsidRPr="008067E4">
          <w:rPr>
            <w:sz w:val="16"/>
            <w:szCs w:val="16"/>
          </w:rPr>
          <w:fldChar w:fldCharType="begin"/>
        </w:r>
        <w:r w:rsidRPr="008067E4">
          <w:rPr>
            <w:sz w:val="16"/>
            <w:szCs w:val="16"/>
          </w:rPr>
          <w:instrText>PAGE   \* MERGEFORMAT</w:instrText>
        </w:r>
        <w:r w:rsidRPr="008067E4">
          <w:rPr>
            <w:sz w:val="16"/>
            <w:szCs w:val="16"/>
          </w:rPr>
          <w:fldChar w:fldCharType="separate"/>
        </w:r>
        <w:r w:rsidR="000619F9">
          <w:rPr>
            <w:noProof/>
            <w:sz w:val="16"/>
            <w:szCs w:val="16"/>
          </w:rPr>
          <w:t>4</w:t>
        </w:r>
        <w:r w:rsidRPr="008067E4">
          <w:rPr>
            <w:sz w:val="16"/>
            <w:szCs w:val="16"/>
          </w:rPr>
          <w:fldChar w:fldCharType="end"/>
        </w:r>
      </w:p>
    </w:sdtContent>
  </w:sdt>
  <w:p w:rsidR="001E5DB2" w:rsidRPr="000B735B" w:rsidRDefault="001E5DB2" w:rsidP="000B735B">
    <w:pPr>
      <w:pStyle w:val="a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DB2" w:rsidRDefault="001E5DB2" w:rsidP="00FE1F38">
      <w:pPr>
        <w:spacing w:after="0" w:line="240" w:lineRule="auto"/>
      </w:pPr>
      <w:r>
        <w:separator/>
      </w:r>
    </w:p>
  </w:footnote>
  <w:footnote w:type="continuationSeparator" w:id="0">
    <w:p w:rsidR="001E5DB2" w:rsidRDefault="001E5DB2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674D"/>
    <w:multiLevelType w:val="singleLevel"/>
    <w:tmpl w:val="A1327436"/>
    <w:lvl w:ilvl="0">
      <w:start w:val="2017"/>
      <w:numFmt w:val="decimal"/>
      <w:lvlText w:val="26.12.%1"/>
      <w:legacy w:legacy="1" w:legacySpace="0" w:legacyIndent="14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C5E99"/>
    <w:multiLevelType w:val="singleLevel"/>
    <w:tmpl w:val="D61A64FA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5FC3109"/>
    <w:multiLevelType w:val="singleLevel"/>
    <w:tmpl w:val="ADFE5C52"/>
    <w:lvl w:ilvl="0">
      <w:start w:val="2018"/>
      <w:numFmt w:val="decimal"/>
      <w:lvlText w:val="02.02.%1"/>
      <w:legacy w:legacy="1" w:legacySpace="0" w:legacyIndent="131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B0CC0"/>
    <w:multiLevelType w:val="singleLevel"/>
    <w:tmpl w:val="81D4171E"/>
    <w:lvl w:ilvl="0">
      <w:start w:val="2018"/>
      <w:numFmt w:val="decimal"/>
      <w:lvlText w:val="26.02.%1"/>
      <w:legacy w:legacy="1" w:legacySpace="0" w:legacyIndent="145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2"/>
    <w:lvlOverride w:ilvl="0">
      <w:lvl w:ilvl="0">
        <w:start w:val="1"/>
        <w:numFmt w:val="decimal"/>
        <w:lvlText w:val="%1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07B90"/>
    <w:rsid w:val="00010FAD"/>
    <w:rsid w:val="0002032E"/>
    <w:rsid w:val="0003594D"/>
    <w:rsid w:val="000379B4"/>
    <w:rsid w:val="000412EB"/>
    <w:rsid w:val="00041892"/>
    <w:rsid w:val="000610A7"/>
    <w:rsid w:val="000619F9"/>
    <w:rsid w:val="0006485B"/>
    <w:rsid w:val="00066135"/>
    <w:rsid w:val="0007767C"/>
    <w:rsid w:val="00084AED"/>
    <w:rsid w:val="000A28B1"/>
    <w:rsid w:val="000A42EB"/>
    <w:rsid w:val="000A6018"/>
    <w:rsid w:val="000B60F8"/>
    <w:rsid w:val="000B735B"/>
    <w:rsid w:val="000D4938"/>
    <w:rsid w:val="000E4431"/>
    <w:rsid w:val="000F1247"/>
    <w:rsid w:val="000F2FAE"/>
    <w:rsid w:val="001032F7"/>
    <w:rsid w:val="00103930"/>
    <w:rsid w:val="001107FD"/>
    <w:rsid w:val="001112B4"/>
    <w:rsid w:val="001179CA"/>
    <w:rsid w:val="00130F00"/>
    <w:rsid w:val="001402A2"/>
    <w:rsid w:val="00141627"/>
    <w:rsid w:val="0014222B"/>
    <w:rsid w:val="0015662E"/>
    <w:rsid w:val="00161A7B"/>
    <w:rsid w:val="001667C7"/>
    <w:rsid w:val="00166D0A"/>
    <w:rsid w:val="001760E5"/>
    <w:rsid w:val="00177A59"/>
    <w:rsid w:val="001807BD"/>
    <w:rsid w:val="00185A70"/>
    <w:rsid w:val="001951DC"/>
    <w:rsid w:val="001973F3"/>
    <w:rsid w:val="001B1B7C"/>
    <w:rsid w:val="001B288E"/>
    <w:rsid w:val="001C177D"/>
    <w:rsid w:val="001C1BB7"/>
    <w:rsid w:val="001D2796"/>
    <w:rsid w:val="001D4805"/>
    <w:rsid w:val="001E521E"/>
    <w:rsid w:val="001E5DB2"/>
    <w:rsid w:val="001E7B22"/>
    <w:rsid w:val="00200A6C"/>
    <w:rsid w:val="00200D77"/>
    <w:rsid w:val="00201D92"/>
    <w:rsid w:val="0022342C"/>
    <w:rsid w:val="0022661E"/>
    <w:rsid w:val="002333F5"/>
    <w:rsid w:val="002476B4"/>
    <w:rsid w:val="002537D2"/>
    <w:rsid w:val="00254068"/>
    <w:rsid w:val="00255641"/>
    <w:rsid w:val="002622AB"/>
    <w:rsid w:val="0026374C"/>
    <w:rsid w:val="00265055"/>
    <w:rsid w:val="00265ED7"/>
    <w:rsid w:val="00266FDE"/>
    <w:rsid w:val="00270680"/>
    <w:rsid w:val="00287AFE"/>
    <w:rsid w:val="00296898"/>
    <w:rsid w:val="002A5EEF"/>
    <w:rsid w:val="002C64A9"/>
    <w:rsid w:val="002D099D"/>
    <w:rsid w:val="002D429F"/>
    <w:rsid w:val="002D53DC"/>
    <w:rsid w:val="002E169C"/>
    <w:rsid w:val="002E2081"/>
    <w:rsid w:val="002F0B14"/>
    <w:rsid w:val="002F55DB"/>
    <w:rsid w:val="002F71A7"/>
    <w:rsid w:val="00301073"/>
    <w:rsid w:val="00301C7F"/>
    <w:rsid w:val="00307EC5"/>
    <w:rsid w:val="003111DB"/>
    <w:rsid w:val="00320822"/>
    <w:rsid w:val="00323889"/>
    <w:rsid w:val="00330926"/>
    <w:rsid w:val="00330AB3"/>
    <w:rsid w:val="00331191"/>
    <w:rsid w:val="00337D59"/>
    <w:rsid w:val="00342E08"/>
    <w:rsid w:val="003505E4"/>
    <w:rsid w:val="00350742"/>
    <w:rsid w:val="00372FE6"/>
    <w:rsid w:val="003732D3"/>
    <w:rsid w:val="00373BE2"/>
    <w:rsid w:val="003B4FBE"/>
    <w:rsid w:val="003C2C73"/>
    <w:rsid w:val="003C3EF1"/>
    <w:rsid w:val="003E1D0B"/>
    <w:rsid w:val="003E1F06"/>
    <w:rsid w:val="003E27B3"/>
    <w:rsid w:val="003E576E"/>
    <w:rsid w:val="003F0585"/>
    <w:rsid w:val="003F394C"/>
    <w:rsid w:val="00405CDE"/>
    <w:rsid w:val="00411E1A"/>
    <w:rsid w:val="0041283C"/>
    <w:rsid w:val="00415B57"/>
    <w:rsid w:val="00427E96"/>
    <w:rsid w:val="004324DF"/>
    <w:rsid w:val="00436E7D"/>
    <w:rsid w:val="00452B73"/>
    <w:rsid w:val="004652A9"/>
    <w:rsid w:val="00472697"/>
    <w:rsid w:val="00475771"/>
    <w:rsid w:val="0048011C"/>
    <w:rsid w:val="004871AC"/>
    <w:rsid w:val="004A36B7"/>
    <w:rsid w:val="004B054C"/>
    <w:rsid w:val="004D1578"/>
    <w:rsid w:val="004D3743"/>
    <w:rsid w:val="004D48F7"/>
    <w:rsid w:val="00502E29"/>
    <w:rsid w:val="005050CE"/>
    <w:rsid w:val="00514641"/>
    <w:rsid w:val="00523C73"/>
    <w:rsid w:val="005258A6"/>
    <w:rsid w:val="00557B02"/>
    <w:rsid w:val="00560B59"/>
    <w:rsid w:val="00566F90"/>
    <w:rsid w:val="00586155"/>
    <w:rsid w:val="0058755E"/>
    <w:rsid w:val="00587B10"/>
    <w:rsid w:val="00590F8A"/>
    <w:rsid w:val="00593A36"/>
    <w:rsid w:val="005A379E"/>
    <w:rsid w:val="005A645D"/>
    <w:rsid w:val="005B3884"/>
    <w:rsid w:val="005B4523"/>
    <w:rsid w:val="005C02A9"/>
    <w:rsid w:val="005C08CD"/>
    <w:rsid w:val="005C3C39"/>
    <w:rsid w:val="005D7F0B"/>
    <w:rsid w:val="005E3AE3"/>
    <w:rsid w:val="005F7740"/>
    <w:rsid w:val="006049C8"/>
    <w:rsid w:val="00623656"/>
    <w:rsid w:val="006248E5"/>
    <w:rsid w:val="00626B2F"/>
    <w:rsid w:val="00627263"/>
    <w:rsid w:val="00635836"/>
    <w:rsid w:val="00656727"/>
    <w:rsid w:val="00661F44"/>
    <w:rsid w:val="0066612A"/>
    <w:rsid w:val="00671D49"/>
    <w:rsid w:val="0067513C"/>
    <w:rsid w:val="00675A2E"/>
    <w:rsid w:val="00680FA1"/>
    <w:rsid w:val="006A1FCB"/>
    <w:rsid w:val="006B6B63"/>
    <w:rsid w:val="006C08C6"/>
    <w:rsid w:val="006C5CB3"/>
    <w:rsid w:val="006C720C"/>
    <w:rsid w:val="006E0D7A"/>
    <w:rsid w:val="006E1C97"/>
    <w:rsid w:val="006E2E13"/>
    <w:rsid w:val="006E4A4E"/>
    <w:rsid w:val="006E5B7D"/>
    <w:rsid w:val="00704C7C"/>
    <w:rsid w:val="007059DC"/>
    <w:rsid w:val="0071210E"/>
    <w:rsid w:val="00715728"/>
    <w:rsid w:val="00725943"/>
    <w:rsid w:val="00727FBB"/>
    <w:rsid w:val="00731990"/>
    <w:rsid w:val="00734716"/>
    <w:rsid w:val="00734C1E"/>
    <w:rsid w:val="00736557"/>
    <w:rsid w:val="007425A3"/>
    <w:rsid w:val="007478A0"/>
    <w:rsid w:val="00754996"/>
    <w:rsid w:val="00760366"/>
    <w:rsid w:val="00763AC8"/>
    <w:rsid w:val="007679D8"/>
    <w:rsid w:val="0077508D"/>
    <w:rsid w:val="00781403"/>
    <w:rsid w:val="00786F3B"/>
    <w:rsid w:val="00790A7F"/>
    <w:rsid w:val="0079581B"/>
    <w:rsid w:val="00797C3C"/>
    <w:rsid w:val="007A656B"/>
    <w:rsid w:val="007C452C"/>
    <w:rsid w:val="007C67BF"/>
    <w:rsid w:val="007D44C6"/>
    <w:rsid w:val="007E13C3"/>
    <w:rsid w:val="007F056D"/>
    <w:rsid w:val="008067E4"/>
    <w:rsid w:val="00814A33"/>
    <w:rsid w:val="0083079D"/>
    <w:rsid w:val="008430D6"/>
    <w:rsid w:val="00860FDD"/>
    <w:rsid w:val="008657B1"/>
    <w:rsid w:val="00871F95"/>
    <w:rsid w:val="00880C46"/>
    <w:rsid w:val="00882E0F"/>
    <w:rsid w:val="008A18FC"/>
    <w:rsid w:val="008B1FD5"/>
    <w:rsid w:val="008C4BF9"/>
    <w:rsid w:val="008C51B2"/>
    <w:rsid w:val="008C6581"/>
    <w:rsid w:val="008E1B2F"/>
    <w:rsid w:val="008E55FD"/>
    <w:rsid w:val="008F0017"/>
    <w:rsid w:val="008F677E"/>
    <w:rsid w:val="00902E42"/>
    <w:rsid w:val="009042C5"/>
    <w:rsid w:val="0091655A"/>
    <w:rsid w:val="00927AAB"/>
    <w:rsid w:val="00930DE6"/>
    <w:rsid w:val="0093602C"/>
    <w:rsid w:val="00943654"/>
    <w:rsid w:val="00952817"/>
    <w:rsid w:val="00952B61"/>
    <w:rsid w:val="00953D94"/>
    <w:rsid w:val="00964BB4"/>
    <w:rsid w:val="00987EEB"/>
    <w:rsid w:val="00990E26"/>
    <w:rsid w:val="009B0333"/>
    <w:rsid w:val="009B081E"/>
    <w:rsid w:val="009B210D"/>
    <w:rsid w:val="009B26BC"/>
    <w:rsid w:val="009C000E"/>
    <w:rsid w:val="009C2E12"/>
    <w:rsid w:val="00A01C23"/>
    <w:rsid w:val="00A24894"/>
    <w:rsid w:val="00A24C87"/>
    <w:rsid w:val="00A26285"/>
    <w:rsid w:val="00A33553"/>
    <w:rsid w:val="00A34834"/>
    <w:rsid w:val="00A40B1C"/>
    <w:rsid w:val="00A4242A"/>
    <w:rsid w:val="00A4245F"/>
    <w:rsid w:val="00A447A6"/>
    <w:rsid w:val="00A6462A"/>
    <w:rsid w:val="00A72EDC"/>
    <w:rsid w:val="00A76ADD"/>
    <w:rsid w:val="00A84A3B"/>
    <w:rsid w:val="00A96DEC"/>
    <w:rsid w:val="00A97FD9"/>
    <w:rsid w:val="00AA5AC6"/>
    <w:rsid w:val="00AC0CA9"/>
    <w:rsid w:val="00AD14A7"/>
    <w:rsid w:val="00AE56A0"/>
    <w:rsid w:val="00AE5EA7"/>
    <w:rsid w:val="00AF3EED"/>
    <w:rsid w:val="00AF7DB0"/>
    <w:rsid w:val="00B00045"/>
    <w:rsid w:val="00B04A8E"/>
    <w:rsid w:val="00B146AE"/>
    <w:rsid w:val="00B27ABD"/>
    <w:rsid w:val="00B34279"/>
    <w:rsid w:val="00B3435F"/>
    <w:rsid w:val="00B41879"/>
    <w:rsid w:val="00B50E2E"/>
    <w:rsid w:val="00B661E2"/>
    <w:rsid w:val="00B756A3"/>
    <w:rsid w:val="00B82467"/>
    <w:rsid w:val="00B82623"/>
    <w:rsid w:val="00B8266A"/>
    <w:rsid w:val="00B84D36"/>
    <w:rsid w:val="00B97FEA"/>
    <w:rsid w:val="00BA0272"/>
    <w:rsid w:val="00BB24B1"/>
    <w:rsid w:val="00BB5C65"/>
    <w:rsid w:val="00BC3C75"/>
    <w:rsid w:val="00BC6C13"/>
    <w:rsid w:val="00BD37C9"/>
    <w:rsid w:val="00BE5622"/>
    <w:rsid w:val="00BE60AC"/>
    <w:rsid w:val="00C060F2"/>
    <w:rsid w:val="00C06939"/>
    <w:rsid w:val="00C06D71"/>
    <w:rsid w:val="00C1183B"/>
    <w:rsid w:val="00C27DE9"/>
    <w:rsid w:val="00C46C97"/>
    <w:rsid w:val="00C52F5E"/>
    <w:rsid w:val="00C5453F"/>
    <w:rsid w:val="00C56778"/>
    <w:rsid w:val="00C61710"/>
    <w:rsid w:val="00C644FE"/>
    <w:rsid w:val="00C64B1E"/>
    <w:rsid w:val="00C709EA"/>
    <w:rsid w:val="00C70C3B"/>
    <w:rsid w:val="00C713D0"/>
    <w:rsid w:val="00C74215"/>
    <w:rsid w:val="00C972F9"/>
    <w:rsid w:val="00C97762"/>
    <w:rsid w:val="00C97A41"/>
    <w:rsid w:val="00CA5344"/>
    <w:rsid w:val="00CB7A92"/>
    <w:rsid w:val="00CB7C2C"/>
    <w:rsid w:val="00CC032B"/>
    <w:rsid w:val="00CD2EE2"/>
    <w:rsid w:val="00CD3852"/>
    <w:rsid w:val="00CE381F"/>
    <w:rsid w:val="00CE5BC7"/>
    <w:rsid w:val="00CF03CF"/>
    <w:rsid w:val="00CF0ABF"/>
    <w:rsid w:val="00CF3CEB"/>
    <w:rsid w:val="00CF3FD8"/>
    <w:rsid w:val="00CF5262"/>
    <w:rsid w:val="00D105E8"/>
    <w:rsid w:val="00D1323F"/>
    <w:rsid w:val="00D139A9"/>
    <w:rsid w:val="00D15FBB"/>
    <w:rsid w:val="00D16E5F"/>
    <w:rsid w:val="00D315B2"/>
    <w:rsid w:val="00D337FE"/>
    <w:rsid w:val="00D33CD7"/>
    <w:rsid w:val="00D46B68"/>
    <w:rsid w:val="00D47284"/>
    <w:rsid w:val="00D503EA"/>
    <w:rsid w:val="00D531C9"/>
    <w:rsid w:val="00D534DA"/>
    <w:rsid w:val="00D5513E"/>
    <w:rsid w:val="00D55825"/>
    <w:rsid w:val="00D55C6A"/>
    <w:rsid w:val="00D73C38"/>
    <w:rsid w:val="00D83BF4"/>
    <w:rsid w:val="00D92013"/>
    <w:rsid w:val="00D95D9C"/>
    <w:rsid w:val="00D97DA3"/>
    <w:rsid w:val="00DA34C6"/>
    <w:rsid w:val="00DA6AD9"/>
    <w:rsid w:val="00DC5196"/>
    <w:rsid w:val="00DC55CE"/>
    <w:rsid w:val="00DD1056"/>
    <w:rsid w:val="00DE08B7"/>
    <w:rsid w:val="00DE2D84"/>
    <w:rsid w:val="00DE39EB"/>
    <w:rsid w:val="00DE4EDB"/>
    <w:rsid w:val="00DE7DA3"/>
    <w:rsid w:val="00DF14DF"/>
    <w:rsid w:val="00DF4576"/>
    <w:rsid w:val="00DF7953"/>
    <w:rsid w:val="00E03ED1"/>
    <w:rsid w:val="00E15FE0"/>
    <w:rsid w:val="00E21490"/>
    <w:rsid w:val="00E23F74"/>
    <w:rsid w:val="00E2510F"/>
    <w:rsid w:val="00E303A5"/>
    <w:rsid w:val="00E30CEA"/>
    <w:rsid w:val="00E32C52"/>
    <w:rsid w:val="00E4141A"/>
    <w:rsid w:val="00E4423E"/>
    <w:rsid w:val="00E47997"/>
    <w:rsid w:val="00E534AB"/>
    <w:rsid w:val="00E567CB"/>
    <w:rsid w:val="00E6155A"/>
    <w:rsid w:val="00E615B6"/>
    <w:rsid w:val="00E63903"/>
    <w:rsid w:val="00E66D26"/>
    <w:rsid w:val="00E72592"/>
    <w:rsid w:val="00E75682"/>
    <w:rsid w:val="00E95B5B"/>
    <w:rsid w:val="00EB3320"/>
    <w:rsid w:val="00EB6E1F"/>
    <w:rsid w:val="00EC09CE"/>
    <w:rsid w:val="00EC159D"/>
    <w:rsid w:val="00EC1B9E"/>
    <w:rsid w:val="00ED2AF7"/>
    <w:rsid w:val="00ED6749"/>
    <w:rsid w:val="00ED7209"/>
    <w:rsid w:val="00EE0ABB"/>
    <w:rsid w:val="00EF4221"/>
    <w:rsid w:val="00F01C89"/>
    <w:rsid w:val="00F033C4"/>
    <w:rsid w:val="00F03B41"/>
    <w:rsid w:val="00F04683"/>
    <w:rsid w:val="00F05C7D"/>
    <w:rsid w:val="00F07863"/>
    <w:rsid w:val="00F121F5"/>
    <w:rsid w:val="00F13870"/>
    <w:rsid w:val="00F25563"/>
    <w:rsid w:val="00F273FA"/>
    <w:rsid w:val="00F30AF6"/>
    <w:rsid w:val="00F45858"/>
    <w:rsid w:val="00F45D9A"/>
    <w:rsid w:val="00F46D1E"/>
    <w:rsid w:val="00F47520"/>
    <w:rsid w:val="00F5548D"/>
    <w:rsid w:val="00F64FA2"/>
    <w:rsid w:val="00F66AC2"/>
    <w:rsid w:val="00F8685E"/>
    <w:rsid w:val="00F90711"/>
    <w:rsid w:val="00F9527A"/>
    <w:rsid w:val="00F969A8"/>
    <w:rsid w:val="00FA1612"/>
    <w:rsid w:val="00FA57C4"/>
    <w:rsid w:val="00FA5951"/>
    <w:rsid w:val="00FA6B99"/>
    <w:rsid w:val="00FB16E8"/>
    <w:rsid w:val="00FC0265"/>
    <w:rsid w:val="00FD28AA"/>
    <w:rsid w:val="00FD4E1B"/>
    <w:rsid w:val="00FD53E9"/>
    <w:rsid w:val="00FE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03283D3A-1537-4F64-82DD-1AFA0B01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2E"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  <w:style w:type="paragraph" w:styleId="ac">
    <w:name w:val="Normal (Web)"/>
    <w:basedOn w:val="a"/>
    <w:uiPriority w:val="99"/>
    <w:unhideWhenUsed/>
    <w:rsid w:val="001807BD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807BD"/>
    <w:rPr>
      <w:b/>
      <w:bCs/>
    </w:rPr>
  </w:style>
  <w:style w:type="paragraph" w:customStyle="1" w:styleId="ConsPlusNormal">
    <w:name w:val="ConsPlusNormal"/>
    <w:uiPriority w:val="99"/>
    <w:rsid w:val="00CF5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1B1B7C"/>
    <w:pPr>
      <w:widowControl w:val="0"/>
      <w:autoSpaceDE w:val="0"/>
      <w:autoSpaceDN w:val="0"/>
      <w:adjustRightInd w:val="0"/>
      <w:spacing w:after="0" w:line="350" w:lineRule="exact"/>
      <w:ind w:firstLine="71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033C4"/>
    <w:pPr>
      <w:widowControl w:val="0"/>
      <w:autoSpaceDE w:val="0"/>
      <w:autoSpaceDN w:val="0"/>
      <w:adjustRightInd w:val="0"/>
      <w:spacing w:after="0" w:line="355" w:lineRule="exact"/>
      <w:ind w:firstLine="7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F033C4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1">
    <w:name w:val="Style1"/>
    <w:basedOn w:val="a"/>
    <w:uiPriority w:val="99"/>
    <w:rsid w:val="00F033C4"/>
    <w:pPr>
      <w:widowControl w:val="0"/>
      <w:autoSpaceDE w:val="0"/>
      <w:autoSpaceDN w:val="0"/>
      <w:adjustRightInd w:val="0"/>
      <w:spacing w:after="0" w:line="374" w:lineRule="exact"/>
      <w:ind w:firstLine="118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033C4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033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7" w:lineRule="exact"/>
      <w:ind w:firstLine="85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33C4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F033C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uiPriority w:val="99"/>
    <w:rsid w:val="00F033C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F033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F033C4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8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033C4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7" w:lineRule="exact"/>
      <w:ind w:firstLine="42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7" w:lineRule="exact"/>
      <w:ind w:firstLine="710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9C24D-125E-4830-9DD5-2CCC88647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18</Pages>
  <Words>4940</Words>
  <Characters>28164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Коваленко Александра Леонидовна</cp:lastModifiedBy>
  <cp:revision>30</cp:revision>
  <cp:lastPrinted>2018-07-11T22:11:00Z</cp:lastPrinted>
  <dcterms:created xsi:type="dcterms:W3CDTF">2018-03-23T00:04:00Z</dcterms:created>
  <dcterms:modified xsi:type="dcterms:W3CDTF">2018-10-22T23:08:00Z</dcterms:modified>
</cp:coreProperties>
</file>